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E91386" w:rsidRPr="00260C83" w:rsidTr="001E3E9A">
        <w:tc>
          <w:tcPr>
            <w:tcW w:w="2263" w:type="dxa"/>
          </w:tcPr>
          <w:p w:rsidR="00E91386" w:rsidRPr="00260C83" w:rsidRDefault="00E91386" w:rsidP="001E3E9A">
            <w:pPr>
              <w:pStyle w:val="a4"/>
              <w:jc w:val="both"/>
              <w:rPr>
                <w:rStyle w:val="a3"/>
                <w:i w:val="0"/>
                <w:sz w:val="28"/>
                <w:szCs w:val="28"/>
                <w:lang w:val="uk-UA"/>
              </w:rPr>
            </w:pPr>
            <w:r w:rsidRPr="00260C83">
              <w:rPr>
                <w:b/>
                <w:noProof/>
                <w:sz w:val="28"/>
                <w:szCs w:val="28"/>
                <w:lang w:val="uk-UA"/>
              </w:rPr>
              <w:drawing>
                <wp:inline distT="0" distB="0" distL="0" distR="0" wp14:anchorId="3B25AF73" wp14:editId="2FC8B3DB">
                  <wp:extent cx="1097280" cy="16459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E91386" w:rsidRPr="00260C83" w:rsidRDefault="00E91386" w:rsidP="001E3E9A">
            <w:pPr>
              <w:pStyle w:val="a4"/>
              <w:jc w:val="center"/>
              <w:rPr>
                <w:rStyle w:val="a3"/>
                <w:b/>
                <w:i w:val="0"/>
                <w:sz w:val="28"/>
                <w:szCs w:val="28"/>
                <w:lang w:val="uk-UA"/>
              </w:rPr>
            </w:pPr>
          </w:p>
          <w:p w:rsidR="00E91386" w:rsidRPr="00E91386" w:rsidRDefault="00E91386" w:rsidP="00E91386">
            <w:pPr>
              <w:pStyle w:val="a4"/>
              <w:jc w:val="center"/>
              <w:rPr>
                <w:rStyle w:val="a3"/>
                <w:b/>
                <w:i w:val="0"/>
                <w:sz w:val="28"/>
                <w:szCs w:val="28"/>
                <w:lang w:val="uk-UA"/>
              </w:rPr>
            </w:pPr>
            <w:proofErr w:type="spellStart"/>
            <w:r w:rsidRPr="00E91386">
              <w:rPr>
                <w:b/>
                <w:color w:val="161616"/>
                <w:sz w:val="28"/>
                <w:szCs w:val="23"/>
                <w:shd w:val="clear" w:color="auto" w:fill="FFFFFF"/>
              </w:rPr>
              <w:t>Стандарти</w:t>
            </w:r>
            <w:proofErr w:type="spellEnd"/>
            <w:r w:rsidRPr="00E91386">
              <w:rPr>
                <w:b/>
                <w:color w:val="161616"/>
                <w:sz w:val="28"/>
                <w:szCs w:val="23"/>
                <w:shd w:val="clear" w:color="auto" w:fill="FFFFFF"/>
              </w:rPr>
              <w:t xml:space="preserve"> </w:t>
            </w:r>
            <w:proofErr w:type="spellStart"/>
            <w:r w:rsidRPr="00E91386">
              <w:rPr>
                <w:b/>
                <w:color w:val="161616"/>
                <w:sz w:val="28"/>
                <w:szCs w:val="23"/>
                <w:shd w:val="clear" w:color="auto" w:fill="FFFFFF"/>
              </w:rPr>
              <w:t>оцінки</w:t>
            </w:r>
            <w:proofErr w:type="spellEnd"/>
            <w:r w:rsidRPr="00E91386">
              <w:rPr>
                <w:b/>
                <w:color w:val="161616"/>
                <w:sz w:val="28"/>
                <w:szCs w:val="23"/>
                <w:shd w:val="clear" w:color="auto" w:fill="FFFFFF"/>
              </w:rPr>
              <w:t xml:space="preserve"> нормативно-</w:t>
            </w:r>
            <w:proofErr w:type="spellStart"/>
            <w:r w:rsidRPr="00E91386">
              <w:rPr>
                <w:b/>
                <w:color w:val="161616"/>
                <w:sz w:val="28"/>
                <w:szCs w:val="23"/>
                <w:shd w:val="clear" w:color="auto" w:fill="FFFFFF"/>
              </w:rPr>
              <w:t>правових</w:t>
            </w:r>
            <w:proofErr w:type="spellEnd"/>
            <w:r w:rsidRPr="00E91386">
              <w:rPr>
                <w:b/>
                <w:color w:val="161616"/>
                <w:sz w:val="28"/>
                <w:szCs w:val="23"/>
                <w:shd w:val="clear" w:color="auto" w:fill="FFFFFF"/>
              </w:rPr>
              <w:t xml:space="preserve"> </w:t>
            </w:r>
            <w:proofErr w:type="spellStart"/>
            <w:r w:rsidRPr="00E91386">
              <w:rPr>
                <w:b/>
                <w:color w:val="161616"/>
                <w:sz w:val="28"/>
                <w:szCs w:val="23"/>
                <w:shd w:val="clear" w:color="auto" w:fill="FFFFFF"/>
              </w:rPr>
              <w:t>актів</w:t>
            </w:r>
            <w:proofErr w:type="spellEnd"/>
            <w:r>
              <w:rPr>
                <w:b/>
                <w:color w:val="161616"/>
                <w:sz w:val="28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161616"/>
                <w:sz w:val="28"/>
                <w:szCs w:val="23"/>
                <w:shd w:val="clear" w:color="auto" w:fill="FFFFFF"/>
              </w:rPr>
              <w:t>Верховної</w:t>
            </w:r>
            <w:proofErr w:type="spellEnd"/>
            <w:r>
              <w:rPr>
                <w:b/>
                <w:color w:val="161616"/>
                <w:sz w:val="28"/>
                <w:szCs w:val="23"/>
                <w:shd w:val="clear" w:color="auto" w:fill="FFFFFF"/>
              </w:rPr>
              <w:t xml:space="preserve"> Ради </w:t>
            </w:r>
            <w:proofErr w:type="spellStart"/>
            <w:r>
              <w:rPr>
                <w:b/>
                <w:color w:val="161616"/>
                <w:sz w:val="28"/>
                <w:szCs w:val="23"/>
                <w:shd w:val="clear" w:color="auto" w:fill="FFFFFF"/>
              </w:rPr>
              <w:t>України</w:t>
            </w:r>
            <w:proofErr w:type="spellEnd"/>
            <w:r>
              <w:rPr>
                <w:b/>
                <w:color w:val="161616"/>
                <w:sz w:val="28"/>
                <w:szCs w:val="23"/>
                <w:shd w:val="clear" w:color="auto" w:fill="FFFFFF"/>
              </w:rPr>
              <w:t xml:space="preserve"> в </w:t>
            </w:r>
            <w:proofErr w:type="spellStart"/>
            <w:r>
              <w:rPr>
                <w:b/>
                <w:color w:val="161616"/>
                <w:sz w:val="28"/>
                <w:szCs w:val="23"/>
                <w:shd w:val="clear" w:color="auto" w:fill="FFFFFF"/>
              </w:rPr>
              <w:t>умовах</w:t>
            </w:r>
            <w:proofErr w:type="spellEnd"/>
            <w:r>
              <w:rPr>
                <w:b/>
                <w:color w:val="161616"/>
                <w:sz w:val="28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161616"/>
                <w:sz w:val="28"/>
                <w:szCs w:val="23"/>
                <w:shd w:val="clear" w:color="auto" w:fill="FFFFFF"/>
              </w:rPr>
              <w:t>перехідного</w:t>
            </w:r>
            <w:proofErr w:type="spellEnd"/>
            <w:r>
              <w:rPr>
                <w:b/>
                <w:color w:val="161616"/>
                <w:sz w:val="28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161616"/>
                <w:sz w:val="28"/>
                <w:szCs w:val="23"/>
                <w:shd w:val="clear" w:color="auto" w:fill="FFFFFF"/>
              </w:rPr>
              <w:t>розвитку</w:t>
            </w:r>
            <w:proofErr w:type="spellEnd"/>
            <w:r>
              <w:rPr>
                <w:b/>
                <w:color w:val="161616"/>
                <w:sz w:val="28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161616"/>
                <w:sz w:val="28"/>
                <w:szCs w:val="23"/>
                <w:shd w:val="clear" w:color="auto" w:fill="FFFFFF"/>
              </w:rPr>
              <w:t>української</w:t>
            </w:r>
            <w:proofErr w:type="spellEnd"/>
            <w:r>
              <w:rPr>
                <w:b/>
                <w:color w:val="161616"/>
                <w:sz w:val="28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161616"/>
                <w:sz w:val="28"/>
                <w:szCs w:val="23"/>
                <w:shd w:val="clear" w:color="auto" w:fill="FFFFFF"/>
              </w:rPr>
              <w:t>держави</w:t>
            </w:r>
            <w:proofErr w:type="spellEnd"/>
          </w:p>
        </w:tc>
      </w:tr>
    </w:tbl>
    <w:p w:rsidR="006F5584" w:rsidRPr="00112D8B" w:rsidRDefault="006F5584" w:rsidP="00112D8B">
      <w:pPr>
        <w:jc w:val="both"/>
        <w:rPr>
          <w:rFonts w:ascii="Times New Roman" w:hAnsi="Times New Roman" w:cs="Times New Roman"/>
          <w:sz w:val="28"/>
        </w:rPr>
      </w:pPr>
    </w:p>
    <w:p w:rsidR="00112D8B" w:rsidRDefault="00E91386" w:rsidP="00112D8B">
      <w:pPr>
        <w:spacing w:after="0"/>
        <w:jc w:val="both"/>
        <w:rPr>
          <w:rFonts w:ascii="Times New Roman" w:hAnsi="Times New Roman" w:cs="Times New Roman"/>
          <w:sz w:val="28"/>
        </w:rPr>
      </w:pPr>
      <w:r w:rsidRPr="00112D8B">
        <w:rPr>
          <w:rFonts w:ascii="Times New Roman" w:hAnsi="Times New Roman" w:cs="Times New Roman"/>
          <w:sz w:val="28"/>
        </w:rPr>
        <w:tab/>
      </w:r>
      <w:r w:rsidR="00112D8B" w:rsidRPr="00112D8B">
        <w:rPr>
          <w:rFonts w:ascii="Times New Roman" w:hAnsi="Times New Roman" w:cs="Times New Roman"/>
          <w:sz w:val="28"/>
        </w:rPr>
        <w:t>З</w:t>
      </w:r>
      <w:r w:rsidR="00F97E82" w:rsidRPr="00112D8B">
        <w:rPr>
          <w:rFonts w:ascii="Times New Roman" w:hAnsi="Times New Roman" w:cs="Times New Roman"/>
          <w:sz w:val="28"/>
        </w:rPr>
        <w:t xml:space="preserve"> 201</w:t>
      </w:r>
      <w:r w:rsidR="00112D8B" w:rsidRPr="00112D8B">
        <w:rPr>
          <w:rFonts w:ascii="Times New Roman" w:hAnsi="Times New Roman" w:cs="Times New Roman"/>
          <w:sz w:val="28"/>
        </w:rPr>
        <w:t xml:space="preserve">4 </w:t>
      </w:r>
      <w:r w:rsidR="00F97E82" w:rsidRPr="00112D8B">
        <w:rPr>
          <w:rFonts w:ascii="Times New Roman" w:hAnsi="Times New Roman" w:cs="Times New Roman"/>
          <w:sz w:val="28"/>
        </w:rPr>
        <w:t>року Україна посил</w:t>
      </w:r>
      <w:r w:rsidR="00112D8B" w:rsidRPr="00112D8B">
        <w:rPr>
          <w:rFonts w:ascii="Times New Roman" w:hAnsi="Times New Roman" w:cs="Times New Roman"/>
          <w:sz w:val="28"/>
        </w:rPr>
        <w:t>ила свою європейську інтеграцію шляхом ратифікації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</w:t>
      </w:r>
      <w:r w:rsidR="00112D8B">
        <w:rPr>
          <w:rFonts w:ascii="Times New Roman" w:hAnsi="Times New Roman" w:cs="Times New Roman"/>
          <w:sz w:val="28"/>
        </w:rPr>
        <w:t>.</w:t>
      </w:r>
    </w:p>
    <w:p w:rsidR="00112D8B" w:rsidRPr="00112D8B" w:rsidRDefault="00112D8B" w:rsidP="00112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D8B">
        <w:rPr>
          <w:rFonts w:ascii="Times New Roman" w:hAnsi="Times New Roman" w:cs="Times New Roman"/>
          <w:sz w:val="28"/>
          <w:szCs w:val="28"/>
        </w:rPr>
        <w:t xml:space="preserve">Важливість цього документу важко переоцінити, зважаючи на його цілі та зміст. </w:t>
      </w:r>
      <w:r w:rsidRPr="00112D8B">
        <w:rPr>
          <w:rFonts w:ascii="Times New Roman" w:hAnsi="Times New Roman" w:cs="Times New Roman"/>
          <w:sz w:val="28"/>
          <w:szCs w:val="28"/>
        </w:rPr>
        <w:t>Цим документом створ</w:t>
      </w:r>
      <w:r w:rsidR="00AC22E7">
        <w:rPr>
          <w:rFonts w:ascii="Times New Roman" w:hAnsi="Times New Roman" w:cs="Times New Roman"/>
          <w:sz w:val="28"/>
          <w:szCs w:val="28"/>
        </w:rPr>
        <w:t>ена</w:t>
      </w:r>
      <w:r w:rsidRPr="00112D8B">
        <w:rPr>
          <w:rFonts w:ascii="Times New Roman" w:hAnsi="Times New Roman" w:cs="Times New Roman"/>
          <w:sz w:val="28"/>
          <w:szCs w:val="28"/>
        </w:rPr>
        <w:t xml:space="preserve"> асоціація між Україною, з однієї сторони, та Союзом і його державами-членами, з іншої сторони.</w:t>
      </w:r>
      <w:bookmarkStart w:id="0" w:name="n71"/>
      <w:bookmarkEnd w:id="0"/>
    </w:p>
    <w:p w:rsidR="00112D8B" w:rsidRPr="00112D8B" w:rsidRDefault="00112D8B" w:rsidP="00112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D8B">
        <w:rPr>
          <w:rFonts w:ascii="Times New Roman" w:hAnsi="Times New Roman" w:cs="Times New Roman"/>
          <w:sz w:val="28"/>
          <w:szCs w:val="28"/>
        </w:rPr>
        <w:t>Цілями асоціації є:</w:t>
      </w:r>
    </w:p>
    <w:p w:rsidR="00112D8B" w:rsidRPr="00112D8B" w:rsidRDefault="00112D8B" w:rsidP="00112D8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n72"/>
      <w:bookmarkEnd w:id="1"/>
      <w:r w:rsidRPr="00112D8B">
        <w:rPr>
          <w:sz w:val="28"/>
          <w:szCs w:val="28"/>
        </w:rPr>
        <w:t xml:space="preserve">a) сприяти поступовому зближенню </w:t>
      </w:r>
      <w:r w:rsidR="00AC22E7">
        <w:rPr>
          <w:sz w:val="28"/>
          <w:szCs w:val="28"/>
        </w:rPr>
        <w:t>с</w:t>
      </w:r>
      <w:r w:rsidRPr="00112D8B">
        <w:rPr>
          <w:sz w:val="28"/>
          <w:szCs w:val="28"/>
        </w:rPr>
        <w:t>торін, ґрунтуючись на спільних цінностях і тісних привілейованих зв’язках, а також поглиблюючи зв’язок України з політикою ЄС та її участь у програмах та агентствах;</w:t>
      </w:r>
    </w:p>
    <w:p w:rsidR="00112D8B" w:rsidRPr="00112D8B" w:rsidRDefault="00112D8B" w:rsidP="00112D8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n73"/>
      <w:bookmarkEnd w:id="2"/>
      <w:r w:rsidRPr="00112D8B">
        <w:rPr>
          <w:sz w:val="28"/>
          <w:szCs w:val="28"/>
        </w:rPr>
        <w:t>b) забезпечити необхідні рамки для посиленого політичного діалогу в усіх сферах, які становлять взаємний інтерес;</w:t>
      </w:r>
    </w:p>
    <w:p w:rsidR="00112D8B" w:rsidRPr="00112D8B" w:rsidRDefault="00112D8B" w:rsidP="00112D8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n74"/>
      <w:bookmarkEnd w:id="3"/>
      <w:r w:rsidRPr="00112D8B">
        <w:rPr>
          <w:sz w:val="28"/>
          <w:szCs w:val="28"/>
        </w:rPr>
        <w:t>c) сприяти, зберігати й зміцнювати мир та стабільність у регіональному та міжнародному вимірах відповідно до принципів </w:t>
      </w:r>
      <w:hyperlink r:id="rId7" w:tgtFrame="_blank" w:history="1">
        <w:r w:rsidRPr="00112D8B">
          <w:rPr>
            <w:rStyle w:val="a6"/>
            <w:color w:val="auto"/>
            <w:sz w:val="28"/>
            <w:szCs w:val="28"/>
            <w:u w:val="none"/>
          </w:rPr>
          <w:t>Статуту ООН</w:t>
        </w:r>
      </w:hyperlink>
      <w:r w:rsidRPr="00112D8B">
        <w:rPr>
          <w:sz w:val="28"/>
          <w:szCs w:val="28"/>
        </w:rPr>
        <w:t> i </w:t>
      </w:r>
      <w:hyperlink r:id="rId8" w:tgtFrame="_blank" w:history="1">
        <w:r w:rsidRPr="00112D8B">
          <w:rPr>
            <w:rStyle w:val="a6"/>
            <w:color w:val="auto"/>
            <w:sz w:val="28"/>
            <w:szCs w:val="28"/>
            <w:u w:val="none"/>
          </w:rPr>
          <w:t xml:space="preserve">Гельсінського заключного </w:t>
        </w:r>
        <w:proofErr w:type="spellStart"/>
        <w:r w:rsidRPr="00112D8B">
          <w:rPr>
            <w:rStyle w:val="a6"/>
            <w:color w:val="auto"/>
            <w:sz w:val="28"/>
            <w:szCs w:val="28"/>
            <w:u w:val="none"/>
          </w:rPr>
          <w:t>акта</w:t>
        </w:r>
        <w:proofErr w:type="spellEnd"/>
        <w:r w:rsidRPr="00112D8B">
          <w:rPr>
            <w:rStyle w:val="a6"/>
            <w:color w:val="auto"/>
            <w:sz w:val="28"/>
            <w:szCs w:val="28"/>
            <w:u w:val="none"/>
          </w:rPr>
          <w:t xml:space="preserve"> Наради з безпеки та співробітництва в Європі 1975 року</w:t>
        </w:r>
      </w:hyperlink>
      <w:r w:rsidRPr="00112D8B">
        <w:rPr>
          <w:sz w:val="28"/>
          <w:szCs w:val="28"/>
        </w:rPr>
        <w:t>, а також цілей </w:t>
      </w:r>
      <w:hyperlink r:id="rId9" w:tgtFrame="_blank" w:history="1">
        <w:r w:rsidRPr="00112D8B">
          <w:rPr>
            <w:rStyle w:val="a6"/>
            <w:color w:val="auto"/>
            <w:sz w:val="28"/>
            <w:szCs w:val="28"/>
            <w:u w:val="none"/>
          </w:rPr>
          <w:t>Паризької хартії для нової Європи 1990 року</w:t>
        </w:r>
      </w:hyperlink>
      <w:r w:rsidRPr="00112D8B">
        <w:rPr>
          <w:sz w:val="28"/>
          <w:szCs w:val="28"/>
        </w:rPr>
        <w:t>;</w:t>
      </w:r>
    </w:p>
    <w:p w:rsidR="00112D8B" w:rsidRPr="00112D8B" w:rsidRDefault="00112D8B" w:rsidP="00112D8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n75"/>
      <w:bookmarkEnd w:id="4"/>
      <w:r w:rsidRPr="00112D8B">
        <w:rPr>
          <w:sz w:val="28"/>
          <w:szCs w:val="28"/>
        </w:rPr>
        <w:t>d) запровадити умови для посилених економічних та торговельних відносин, які вестимуть до поступової інтеграції України до внутрішнього ринку ЄС, у тому числі завдяки створенню поглибленої і всеохоплюючої зони вільної торгівлі, як це визначено у </w:t>
      </w:r>
      <w:hyperlink r:id="rId10" w:anchor="n193" w:history="1">
        <w:r w:rsidRPr="00112D8B">
          <w:rPr>
            <w:rStyle w:val="a6"/>
            <w:color w:val="auto"/>
            <w:sz w:val="28"/>
            <w:szCs w:val="28"/>
            <w:u w:val="none"/>
          </w:rPr>
          <w:t>Розділі IV</w:t>
        </w:r>
      </w:hyperlink>
      <w:r w:rsidRPr="00112D8B">
        <w:rPr>
          <w:sz w:val="28"/>
          <w:szCs w:val="28"/>
        </w:rPr>
        <w:t xml:space="preserve"> («Торгівля і питання, пов’язані з торгівлею») цієї Угоди, та підтримувати зусилля України стосовно завершення переходу до діючої ринкової економіки, у тому числі шляхом поступової адаптації її законодавства до </w:t>
      </w:r>
      <w:proofErr w:type="spellStart"/>
      <w:r w:rsidRPr="00112D8B">
        <w:rPr>
          <w:sz w:val="28"/>
          <w:szCs w:val="28"/>
        </w:rPr>
        <w:t>acquis</w:t>
      </w:r>
      <w:proofErr w:type="spellEnd"/>
      <w:r w:rsidRPr="00112D8B">
        <w:rPr>
          <w:sz w:val="28"/>
          <w:szCs w:val="28"/>
        </w:rPr>
        <w:t xml:space="preserve"> ЄС;</w:t>
      </w:r>
    </w:p>
    <w:p w:rsidR="00112D8B" w:rsidRPr="00112D8B" w:rsidRDefault="00112D8B" w:rsidP="00112D8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n76"/>
      <w:bookmarkEnd w:id="5"/>
      <w:r w:rsidRPr="00112D8B">
        <w:rPr>
          <w:sz w:val="28"/>
          <w:szCs w:val="28"/>
        </w:rPr>
        <w:t>e) посилювати співробітництво у сфері юстиції, свободи та безпеки з метою забезпечення верховенства права та поваги до прав людини і основоположних свобод;</w:t>
      </w:r>
    </w:p>
    <w:p w:rsidR="00112D8B" w:rsidRPr="00112D8B" w:rsidRDefault="00112D8B" w:rsidP="00112D8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n77"/>
      <w:bookmarkEnd w:id="6"/>
      <w:r w:rsidRPr="00112D8B">
        <w:rPr>
          <w:sz w:val="28"/>
          <w:szCs w:val="28"/>
        </w:rPr>
        <w:t>f) запровадити умови для дедалі тіснішого співробітництва в інших сферах, які становлять взаємний інтерес.</w:t>
      </w:r>
    </w:p>
    <w:p w:rsidR="00112D8B" w:rsidRPr="001266A0" w:rsidRDefault="001266A0" w:rsidP="00112D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6A0">
        <w:rPr>
          <w:rFonts w:ascii="Times New Roman" w:hAnsi="Times New Roman" w:cs="Times New Roman"/>
          <w:sz w:val="28"/>
          <w:shd w:val="clear" w:color="auto" w:fill="FFFFFF"/>
        </w:rPr>
        <w:t>Повага до демократичних принципів, прав людини та основоположних свобод, як визначено, зокрема, в </w:t>
      </w:r>
      <w:hyperlink r:id="rId11" w:tgtFrame="_blank" w:history="1">
        <w:r w:rsidRPr="001266A0">
          <w:rPr>
            <w:rStyle w:val="a6"/>
            <w:rFonts w:ascii="Times New Roman" w:hAnsi="Times New Roman" w:cs="Times New Roman"/>
            <w:color w:val="auto"/>
            <w:sz w:val="28"/>
            <w:u w:val="none"/>
            <w:shd w:val="clear" w:color="auto" w:fill="FFFFFF"/>
          </w:rPr>
          <w:t>Гельсінському заключному акті Наради з безпеки та співробітництва в Європі 1975 року</w:t>
        </w:r>
      </w:hyperlink>
      <w:r w:rsidRPr="001266A0">
        <w:rPr>
          <w:rFonts w:ascii="Times New Roman" w:hAnsi="Times New Roman" w:cs="Times New Roman"/>
          <w:sz w:val="28"/>
          <w:shd w:val="clear" w:color="auto" w:fill="FFFFFF"/>
        </w:rPr>
        <w:t> та </w:t>
      </w:r>
      <w:hyperlink r:id="rId12" w:tgtFrame="_blank" w:history="1">
        <w:r w:rsidRPr="001266A0">
          <w:rPr>
            <w:rStyle w:val="a6"/>
            <w:rFonts w:ascii="Times New Roman" w:hAnsi="Times New Roman" w:cs="Times New Roman"/>
            <w:color w:val="auto"/>
            <w:sz w:val="28"/>
            <w:u w:val="none"/>
            <w:shd w:val="clear" w:color="auto" w:fill="FFFFFF"/>
          </w:rPr>
          <w:t>Паризькій хартії для нової Європи 1990 року</w:t>
        </w:r>
      </w:hyperlink>
      <w:r w:rsidRPr="001266A0">
        <w:rPr>
          <w:rFonts w:ascii="Times New Roman" w:hAnsi="Times New Roman" w:cs="Times New Roman"/>
          <w:sz w:val="28"/>
          <w:shd w:val="clear" w:color="auto" w:fill="FFFFFF"/>
        </w:rPr>
        <w:t>, а також в інших відповідних документах щодо захисту прав людини, серед них </w:t>
      </w:r>
      <w:hyperlink r:id="rId13" w:tgtFrame="_blank" w:history="1">
        <w:r w:rsidRPr="001266A0">
          <w:rPr>
            <w:rStyle w:val="a6"/>
            <w:rFonts w:ascii="Times New Roman" w:hAnsi="Times New Roman" w:cs="Times New Roman"/>
            <w:color w:val="auto"/>
            <w:sz w:val="28"/>
            <w:u w:val="none"/>
            <w:shd w:val="clear" w:color="auto" w:fill="FFFFFF"/>
          </w:rPr>
          <w:t>Загальна декларація прав людини ООН 1948 року</w:t>
        </w:r>
      </w:hyperlink>
      <w:r w:rsidRPr="001266A0">
        <w:rPr>
          <w:rFonts w:ascii="Times New Roman" w:hAnsi="Times New Roman" w:cs="Times New Roman"/>
          <w:sz w:val="28"/>
          <w:shd w:val="clear" w:color="auto" w:fill="FFFFFF"/>
        </w:rPr>
        <w:t> і </w:t>
      </w:r>
      <w:hyperlink r:id="rId14" w:tgtFrame="_blank" w:history="1">
        <w:r w:rsidRPr="001266A0">
          <w:rPr>
            <w:rStyle w:val="a6"/>
            <w:rFonts w:ascii="Times New Roman" w:hAnsi="Times New Roman" w:cs="Times New Roman"/>
            <w:color w:val="auto"/>
            <w:sz w:val="28"/>
            <w:u w:val="none"/>
            <w:shd w:val="clear" w:color="auto" w:fill="FFFFFF"/>
          </w:rPr>
          <w:t>Конвенція Ради Європи про захист прав людини і основоположних свобод 1950 року</w:t>
        </w:r>
      </w:hyperlink>
      <w:r w:rsidRPr="001266A0">
        <w:rPr>
          <w:rFonts w:ascii="Times New Roman" w:hAnsi="Times New Roman" w:cs="Times New Roman"/>
          <w:sz w:val="28"/>
          <w:shd w:val="clear" w:color="auto" w:fill="FFFFFF"/>
        </w:rPr>
        <w:t xml:space="preserve">, а </w:t>
      </w:r>
      <w:r w:rsidRPr="001266A0">
        <w:rPr>
          <w:rFonts w:ascii="Times New Roman" w:hAnsi="Times New Roman" w:cs="Times New Roman"/>
          <w:sz w:val="28"/>
          <w:shd w:val="clear" w:color="auto" w:fill="FFFFFF"/>
        </w:rPr>
        <w:lastRenderedPageBreak/>
        <w:t xml:space="preserve">також повага до принципу верховенства права повинні формувати основу внутрішньої та зовнішньої політики </w:t>
      </w:r>
      <w:r w:rsidR="002B7061">
        <w:rPr>
          <w:rFonts w:ascii="Times New Roman" w:hAnsi="Times New Roman" w:cs="Times New Roman"/>
          <w:sz w:val="28"/>
          <w:shd w:val="clear" w:color="auto" w:fill="FFFFFF"/>
        </w:rPr>
        <w:t>с</w:t>
      </w:r>
      <w:r w:rsidRPr="001266A0">
        <w:rPr>
          <w:rFonts w:ascii="Times New Roman" w:hAnsi="Times New Roman" w:cs="Times New Roman"/>
          <w:sz w:val="28"/>
          <w:shd w:val="clear" w:color="auto" w:fill="FFFFFF"/>
        </w:rPr>
        <w:t xml:space="preserve">торін і є основними елементами цієї Угоди. Забезпечення поваги до принципів суверенітету й територіальної цілісності, непорушності кордонів і незалежності, а також протидія розповсюдженню зброї масового знищення, пов’язаних з нею матеріалів та засобів їхньої доставки також є </w:t>
      </w:r>
      <w:r w:rsidRPr="001266A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основними елементами цієї Угоди.</w:t>
      </w:r>
    </w:p>
    <w:p w:rsidR="001266A0" w:rsidRPr="00756C17" w:rsidRDefault="001266A0" w:rsidP="00112D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співробітництва у сфері юстиції, свободи та безпеки </w:t>
      </w:r>
      <w:r w:rsidR="002B706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1266A0">
        <w:rPr>
          <w:rFonts w:ascii="Times New Roman" w:hAnsi="Times New Roman" w:cs="Times New Roman"/>
          <w:sz w:val="28"/>
          <w:szCs w:val="28"/>
          <w:shd w:val="clear" w:color="auto" w:fill="FFFFFF"/>
        </w:rPr>
        <w:t>торони надають особливого значення утвердженню верховенства права та укріпленню інституцій усіх рівнів у сфері управління загалом та правоохоронних і судових органів зокрема. Співробітництво буде спрямоване, зокрема, на зміцнення судової влади, підвищення її ефективності, гарантування її незалежності та неупередженості та боротьбу з корупцією. Співробітництво у сфері юстиції, свободи та безпеки буде відбуватися на основі принципу поваги до прав людини та ос</w:t>
      </w:r>
      <w:r w:rsidRPr="00756C17">
        <w:rPr>
          <w:rFonts w:ascii="Times New Roman" w:hAnsi="Times New Roman" w:cs="Times New Roman"/>
          <w:sz w:val="28"/>
          <w:szCs w:val="28"/>
          <w:shd w:val="clear" w:color="auto" w:fill="FFFFFF"/>
        </w:rPr>
        <w:t>новоположних свобод.</w:t>
      </w:r>
    </w:p>
    <w:p w:rsidR="001266A0" w:rsidRPr="00756C17" w:rsidRDefault="001266A0" w:rsidP="00112D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6C17">
        <w:rPr>
          <w:rFonts w:ascii="Times New Roman" w:hAnsi="Times New Roman" w:cs="Times New Roman"/>
          <w:sz w:val="28"/>
          <w:szCs w:val="28"/>
          <w:shd w:val="clear" w:color="auto" w:fill="FFFFFF"/>
        </w:rPr>
        <w:t>Саме виходячи із змісту Угоди про асоціацію вбачається, що цей документ є стратегічним для України, який визначає ключові напрямки реформ на найближчі десятиліття української держави та її розвиток.</w:t>
      </w:r>
    </w:p>
    <w:p w:rsidR="00756C17" w:rsidRPr="00756C17" w:rsidRDefault="001266A0" w:rsidP="00756C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6C17">
        <w:rPr>
          <w:rFonts w:ascii="Times New Roman" w:hAnsi="Times New Roman" w:cs="Times New Roman"/>
          <w:sz w:val="28"/>
          <w:szCs w:val="28"/>
          <w:shd w:val="clear" w:color="auto" w:fill="FFFFFF"/>
        </w:rPr>
        <w:t>З іншого боку слід звернути увагу на ту юридичну вагу, який має цей міжнародний документ.</w:t>
      </w:r>
    </w:p>
    <w:p w:rsidR="00756C17" w:rsidRPr="00756C17" w:rsidRDefault="00406342" w:rsidP="00756C1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56C17">
        <w:rPr>
          <w:rFonts w:ascii="Times New Roman" w:hAnsi="Times New Roman" w:cs="Times New Roman"/>
          <w:sz w:val="28"/>
        </w:rPr>
        <w:t>До</w:t>
      </w:r>
      <w:r w:rsidRPr="00756C17">
        <w:rPr>
          <w:rFonts w:ascii="Times New Roman" w:hAnsi="Times New Roman" w:cs="Times New Roman"/>
          <w:sz w:val="28"/>
        </w:rPr>
        <w:t>говори, згода на обов'язковість яких надана Верховною Радою України, є частиною національного законодавства України.</w:t>
      </w:r>
      <w:bookmarkStart w:id="7" w:name="n5"/>
      <w:bookmarkEnd w:id="7"/>
    </w:p>
    <w:p w:rsidR="00756C17" w:rsidRPr="00950431" w:rsidRDefault="00406342" w:rsidP="009504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56C17">
        <w:rPr>
          <w:rFonts w:ascii="Times New Roman" w:hAnsi="Times New Roman" w:cs="Times New Roman"/>
          <w:sz w:val="28"/>
        </w:rPr>
        <w:t>Крім того, якщо міжнародним договором України, який набрав чинності в установленому порядку, передбачено інші правила, ніж ті, що визначено у відповідному акті законодавства України, то згідно із </w:t>
      </w:r>
      <w:r w:rsidRPr="00756C17">
        <w:rPr>
          <w:rFonts w:ascii="Times New Roman" w:hAnsi="Times New Roman" w:cs="Times New Roman"/>
          <w:sz w:val="28"/>
        </w:rPr>
        <w:t>частиною другою</w:t>
      </w:r>
      <w:r w:rsidRPr="00756C17">
        <w:rPr>
          <w:rFonts w:ascii="Times New Roman" w:hAnsi="Times New Roman" w:cs="Times New Roman"/>
          <w:sz w:val="28"/>
        </w:rPr>
        <w:t> статті 19 Закону</w:t>
      </w:r>
      <w:r w:rsidRPr="00950431">
        <w:rPr>
          <w:rFonts w:ascii="Times New Roman" w:hAnsi="Times New Roman" w:cs="Times New Roman"/>
          <w:sz w:val="28"/>
        </w:rPr>
        <w:t xml:space="preserve"> України від 29 червня 2004 року № 1906-IV </w:t>
      </w:r>
      <w:r w:rsidR="00756C17" w:rsidRPr="00950431">
        <w:rPr>
          <w:rFonts w:ascii="Times New Roman" w:hAnsi="Times New Roman" w:cs="Times New Roman"/>
          <w:sz w:val="28"/>
        </w:rPr>
        <w:t>«</w:t>
      </w:r>
      <w:r w:rsidRPr="00950431">
        <w:rPr>
          <w:rFonts w:ascii="Times New Roman" w:hAnsi="Times New Roman" w:cs="Times New Roman"/>
          <w:sz w:val="28"/>
        </w:rPr>
        <w:t>Про міжнародні договори України</w:t>
      </w:r>
      <w:r w:rsidR="00756C17" w:rsidRPr="00950431">
        <w:rPr>
          <w:rFonts w:ascii="Times New Roman" w:hAnsi="Times New Roman" w:cs="Times New Roman"/>
          <w:sz w:val="28"/>
        </w:rPr>
        <w:t>»</w:t>
      </w:r>
      <w:r w:rsidRPr="00950431">
        <w:rPr>
          <w:rFonts w:ascii="Times New Roman" w:hAnsi="Times New Roman" w:cs="Times New Roman"/>
          <w:sz w:val="28"/>
        </w:rPr>
        <w:t>, </w:t>
      </w:r>
      <w:r w:rsidRPr="00950431">
        <w:rPr>
          <w:rFonts w:ascii="Times New Roman" w:hAnsi="Times New Roman" w:cs="Times New Roman"/>
          <w:sz w:val="28"/>
        </w:rPr>
        <w:t>статті 3</w:t>
      </w:r>
      <w:r w:rsidRPr="00950431">
        <w:rPr>
          <w:rFonts w:ascii="Times New Roman" w:hAnsi="Times New Roman" w:cs="Times New Roman"/>
          <w:sz w:val="28"/>
        </w:rPr>
        <w:t xml:space="preserve"> Закону України від 23 червня 2005 року № 2709-IV </w:t>
      </w:r>
      <w:r w:rsidR="00756C17" w:rsidRPr="00950431">
        <w:rPr>
          <w:rFonts w:ascii="Times New Roman" w:hAnsi="Times New Roman" w:cs="Times New Roman"/>
          <w:sz w:val="28"/>
        </w:rPr>
        <w:t>«</w:t>
      </w:r>
      <w:r w:rsidRPr="00950431">
        <w:rPr>
          <w:rFonts w:ascii="Times New Roman" w:hAnsi="Times New Roman" w:cs="Times New Roman"/>
          <w:sz w:val="28"/>
        </w:rPr>
        <w:t>Про міжнародне приватне право</w:t>
      </w:r>
      <w:r w:rsidR="00756C17" w:rsidRPr="00950431">
        <w:rPr>
          <w:rFonts w:ascii="Times New Roman" w:hAnsi="Times New Roman" w:cs="Times New Roman"/>
          <w:sz w:val="28"/>
        </w:rPr>
        <w:t>»</w:t>
      </w:r>
      <w:r w:rsidRPr="00950431">
        <w:rPr>
          <w:rFonts w:ascii="Times New Roman" w:hAnsi="Times New Roman" w:cs="Times New Roman"/>
          <w:sz w:val="28"/>
        </w:rPr>
        <w:t xml:space="preserve"> застосовуються правила міжнародного договору.</w:t>
      </w:r>
      <w:bookmarkStart w:id="8" w:name="n6"/>
      <w:bookmarkEnd w:id="8"/>
    </w:p>
    <w:p w:rsidR="00756C17" w:rsidRPr="00950431" w:rsidRDefault="00406342" w:rsidP="009504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31">
        <w:rPr>
          <w:rFonts w:ascii="Times New Roman" w:hAnsi="Times New Roman" w:cs="Times New Roman"/>
          <w:sz w:val="28"/>
        </w:rPr>
        <w:t>Під час розгляду конкретної судової справи вирішення (подолання) колізії між н</w:t>
      </w:r>
      <w:r w:rsidRPr="00950431">
        <w:rPr>
          <w:rFonts w:ascii="Times New Roman" w:hAnsi="Times New Roman" w:cs="Times New Roman"/>
          <w:sz w:val="28"/>
          <w:szCs w:val="28"/>
        </w:rPr>
        <w:t xml:space="preserve">ормою міжнародного договору України і нормою іншого законодавчого </w:t>
      </w:r>
      <w:proofErr w:type="spellStart"/>
      <w:r w:rsidRPr="00950431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950431">
        <w:rPr>
          <w:rFonts w:ascii="Times New Roman" w:hAnsi="Times New Roman" w:cs="Times New Roman"/>
          <w:sz w:val="28"/>
          <w:szCs w:val="28"/>
        </w:rPr>
        <w:t xml:space="preserve"> України належить до компетенції суду.</w:t>
      </w:r>
      <w:bookmarkStart w:id="9" w:name="n7"/>
      <w:bookmarkEnd w:id="9"/>
    </w:p>
    <w:p w:rsidR="00950431" w:rsidRPr="002B7061" w:rsidRDefault="00406342" w:rsidP="009504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31">
        <w:rPr>
          <w:rFonts w:ascii="Times New Roman" w:hAnsi="Times New Roman" w:cs="Times New Roman"/>
          <w:sz w:val="28"/>
          <w:szCs w:val="28"/>
        </w:rPr>
        <w:t>Міжнародні договори України, які набрали чинності, не лише сприяють розвитку міждержавного співробітництва у різних сферах суспільного життя та належному забезпеченню національних інтересів, здійсненню цілей, завдань і принципів зовнішньої політики України, закріплених у </w:t>
      </w:r>
      <w:r w:rsidRPr="00950431">
        <w:rPr>
          <w:rFonts w:ascii="Times New Roman" w:hAnsi="Times New Roman" w:cs="Times New Roman"/>
          <w:sz w:val="28"/>
          <w:szCs w:val="28"/>
        </w:rPr>
        <w:t>Конституції України</w:t>
      </w:r>
      <w:r w:rsidRPr="00950431">
        <w:rPr>
          <w:rFonts w:ascii="Times New Roman" w:hAnsi="Times New Roman" w:cs="Times New Roman"/>
          <w:sz w:val="28"/>
          <w:szCs w:val="28"/>
        </w:rPr>
        <w:t xml:space="preserve">, а й можуть </w:t>
      </w:r>
      <w:r w:rsidRPr="002B7061">
        <w:rPr>
          <w:rFonts w:ascii="Times New Roman" w:hAnsi="Times New Roman" w:cs="Times New Roman"/>
          <w:sz w:val="28"/>
          <w:szCs w:val="28"/>
        </w:rPr>
        <w:t>завдяки своєму пріоритету над нормами відповідних законодавчих актів України змінювати регулювання правових відносин, установлених законодавством України.</w:t>
      </w:r>
    </w:p>
    <w:p w:rsidR="00950431" w:rsidRPr="002B7061" w:rsidRDefault="00950431" w:rsidP="009504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061">
        <w:rPr>
          <w:rFonts w:ascii="Times New Roman" w:hAnsi="Times New Roman" w:cs="Times New Roman"/>
          <w:sz w:val="28"/>
          <w:szCs w:val="28"/>
        </w:rPr>
        <w:t xml:space="preserve">Під міжнародним договором України слід розуміти міжнародну угоду з іноземною державою або іншим суб'єктом міжнародного права, укладену в письмовій формі й регульовану міжнародним правом, незалежно від того, викладена така угода в одному або декількох пов'язаних між собою документах </w:t>
      </w:r>
      <w:r w:rsidRPr="002B7061">
        <w:rPr>
          <w:rFonts w:ascii="Times New Roman" w:hAnsi="Times New Roman" w:cs="Times New Roman"/>
          <w:sz w:val="28"/>
          <w:szCs w:val="28"/>
        </w:rPr>
        <w:lastRenderedPageBreak/>
        <w:t>чи від його конкретного найменування (договір, угода, конвенція, пакт, протокол тощо) (</w:t>
      </w:r>
      <w:hyperlink r:id="rId15" w:tgtFrame="_blank" w:history="1">
        <w:r w:rsidRPr="002B706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стаття 2</w:t>
        </w:r>
      </w:hyperlink>
      <w:r w:rsidRPr="002B7061">
        <w:rPr>
          <w:rFonts w:ascii="Times New Roman" w:hAnsi="Times New Roman" w:cs="Times New Roman"/>
          <w:sz w:val="28"/>
          <w:szCs w:val="28"/>
        </w:rPr>
        <w:t> Віденської конвенції про право міжнародних договорів 1969 року (далі - Віденська конвенція), </w:t>
      </w:r>
      <w:hyperlink r:id="rId16" w:tgtFrame="_blank" w:history="1">
        <w:r w:rsidRPr="002B706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стаття 2</w:t>
        </w:r>
      </w:hyperlink>
      <w:r w:rsidRPr="002B7061">
        <w:rPr>
          <w:rFonts w:ascii="Times New Roman" w:hAnsi="Times New Roman" w:cs="Times New Roman"/>
          <w:sz w:val="28"/>
          <w:szCs w:val="28"/>
        </w:rPr>
        <w:t> Закону № 1906-IV).</w:t>
      </w:r>
      <w:bookmarkStart w:id="10" w:name="n10"/>
      <w:bookmarkEnd w:id="10"/>
    </w:p>
    <w:p w:rsidR="00950431" w:rsidRPr="002B7061" w:rsidRDefault="00950431" w:rsidP="009504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061">
        <w:rPr>
          <w:rFonts w:ascii="Times New Roman" w:hAnsi="Times New Roman" w:cs="Times New Roman"/>
          <w:sz w:val="28"/>
          <w:szCs w:val="28"/>
        </w:rPr>
        <w:t>Чинні міжнародні договори, згода на обов'язковість яких надана Верховною Радою України у формі ратифікації, та договори, які не потребують ратифікації й затверджені у формі указу Президента України або постанови Кабінету Міністрів України, є частиною національного законодавства України (</w:t>
      </w:r>
      <w:r w:rsidRPr="002B7061">
        <w:rPr>
          <w:rFonts w:ascii="Times New Roman" w:hAnsi="Times New Roman" w:cs="Times New Roman"/>
          <w:sz w:val="28"/>
          <w:szCs w:val="28"/>
        </w:rPr>
        <w:t>частина перша</w:t>
      </w:r>
      <w:r w:rsidRPr="002B7061">
        <w:rPr>
          <w:rFonts w:ascii="Times New Roman" w:hAnsi="Times New Roman" w:cs="Times New Roman"/>
          <w:sz w:val="28"/>
          <w:szCs w:val="28"/>
        </w:rPr>
        <w:t> статті 9 Конституції України, частина перша статті 3, стаття 12, стаття 19 Закону </w:t>
      </w:r>
      <w:r w:rsidRPr="002B7061">
        <w:rPr>
          <w:rFonts w:ascii="Times New Roman" w:hAnsi="Times New Roman" w:cs="Times New Roman"/>
          <w:sz w:val="28"/>
          <w:szCs w:val="28"/>
        </w:rPr>
        <w:t>№ 1906-IV</w:t>
      </w:r>
      <w:r w:rsidRPr="002B7061">
        <w:rPr>
          <w:rFonts w:ascii="Times New Roman" w:hAnsi="Times New Roman" w:cs="Times New Roman"/>
          <w:sz w:val="28"/>
          <w:szCs w:val="28"/>
        </w:rPr>
        <w:t xml:space="preserve">). У зв'язку із цим суди при застосуванні міжнародних договорів України під час здійснення правосуддя мають враховувати, що частиною національного законодавства слід розглядати не тільки ратифіковані Верховною Радою України міжнародні договори України, а й ті міжнародні договори, згоду на обов'язковість яких надано в інших формах, погоджених сторонами, наприклад, шляхом </w:t>
      </w:r>
      <w:r w:rsidR="00D03558" w:rsidRPr="002B7061">
        <w:rPr>
          <w:rFonts w:ascii="Times New Roman" w:hAnsi="Times New Roman" w:cs="Times New Roman"/>
          <w:sz w:val="28"/>
          <w:szCs w:val="28"/>
        </w:rPr>
        <w:t>«</w:t>
      </w:r>
      <w:r w:rsidRPr="002B7061">
        <w:rPr>
          <w:rFonts w:ascii="Times New Roman" w:hAnsi="Times New Roman" w:cs="Times New Roman"/>
          <w:sz w:val="28"/>
          <w:szCs w:val="28"/>
        </w:rPr>
        <w:t>підписання</w:t>
      </w:r>
      <w:r w:rsidR="00D03558" w:rsidRPr="002B7061">
        <w:rPr>
          <w:rFonts w:ascii="Times New Roman" w:hAnsi="Times New Roman" w:cs="Times New Roman"/>
          <w:sz w:val="28"/>
          <w:szCs w:val="28"/>
        </w:rPr>
        <w:t>»</w:t>
      </w:r>
      <w:r w:rsidRPr="002B7061">
        <w:rPr>
          <w:rFonts w:ascii="Times New Roman" w:hAnsi="Times New Roman" w:cs="Times New Roman"/>
          <w:sz w:val="28"/>
          <w:szCs w:val="28"/>
        </w:rPr>
        <w:t xml:space="preserve">, </w:t>
      </w:r>
      <w:r w:rsidR="00D03558" w:rsidRPr="002B7061">
        <w:rPr>
          <w:rFonts w:ascii="Times New Roman" w:hAnsi="Times New Roman" w:cs="Times New Roman"/>
          <w:sz w:val="28"/>
          <w:szCs w:val="28"/>
        </w:rPr>
        <w:t>«</w:t>
      </w:r>
      <w:r w:rsidRPr="002B7061">
        <w:rPr>
          <w:rFonts w:ascii="Times New Roman" w:hAnsi="Times New Roman" w:cs="Times New Roman"/>
          <w:sz w:val="28"/>
          <w:szCs w:val="28"/>
        </w:rPr>
        <w:t>прийняття</w:t>
      </w:r>
      <w:r w:rsidR="00D03558" w:rsidRPr="002B7061">
        <w:rPr>
          <w:rFonts w:ascii="Times New Roman" w:hAnsi="Times New Roman" w:cs="Times New Roman"/>
          <w:sz w:val="28"/>
          <w:szCs w:val="28"/>
        </w:rPr>
        <w:t>»</w:t>
      </w:r>
      <w:r w:rsidRPr="002B7061">
        <w:rPr>
          <w:rFonts w:ascii="Times New Roman" w:hAnsi="Times New Roman" w:cs="Times New Roman"/>
          <w:sz w:val="28"/>
          <w:szCs w:val="28"/>
        </w:rPr>
        <w:t xml:space="preserve">, </w:t>
      </w:r>
      <w:r w:rsidR="00D03558" w:rsidRPr="002B7061">
        <w:rPr>
          <w:rFonts w:ascii="Times New Roman" w:hAnsi="Times New Roman" w:cs="Times New Roman"/>
          <w:sz w:val="28"/>
          <w:szCs w:val="28"/>
        </w:rPr>
        <w:t>«</w:t>
      </w:r>
      <w:r w:rsidRPr="002B7061">
        <w:rPr>
          <w:rFonts w:ascii="Times New Roman" w:hAnsi="Times New Roman" w:cs="Times New Roman"/>
          <w:sz w:val="28"/>
          <w:szCs w:val="28"/>
        </w:rPr>
        <w:t>затвердження</w:t>
      </w:r>
      <w:r w:rsidR="00D03558" w:rsidRPr="002B7061">
        <w:rPr>
          <w:rFonts w:ascii="Times New Roman" w:hAnsi="Times New Roman" w:cs="Times New Roman"/>
          <w:sz w:val="28"/>
          <w:szCs w:val="28"/>
        </w:rPr>
        <w:t>»</w:t>
      </w:r>
      <w:r w:rsidRPr="002B7061">
        <w:rPr>
          <w:rFonts w:ascii="Times New Roman" w:hAnsi="Times New Roman" w:cs="Times New Roman"/>
          <w:sz w:val="28"/>
          <w:szCs w:val="28"/>
        </w:rPr>
        <w:t xml:space="preserve"> і </w:t>
      </w:r>
      <w:r w:rsidR="00D03558" w:rsidRPr="002B7061">
        <w:rPr>
          <w:rFonts w:ascii="Times New Roman" w:hAnsi="Times New Roman" w:cs="Times New Roman"/>
          <w:sz w:val="28"/>
          <w:szCs w:val="28"/>
        </w:rPr>
        <w:t>«</w:t>
      </w:r>
      <w:r w:rsidRPr="002B7061">
        <w:rPr>
          <w:rFonts w:ascii="Times New Roman" w:hAnsi="Times New Roman" w:cs="Times New Roman"/>
          <w:sz w:val="28"/>
          <w:szCs w:val="28"/>
        </w:rPr>
        <w:t>приєднання</w:t>
      </w:r>
      <w:r w:rsidR="00D03558" w:rsidRPr="002B7061">
        <w:rPr>
          <w:rFonts w:ascii="Times New Roman" w:hAnsi="Times New Roman" w:cs="Times New Roman"/>
          <w:sz w:val="28"/>
          <w:szCs w:val="28"/>
        </w:rPr>
        <w:t>»</w:t>
      </w:r>
      <w:r w:rsidRPr="002B7061">
        <w:rPr>
          <w:rFonts w:ascii="Times New Roman" w:hAnsi="Times New Roman" w:cs="Times New Roman"/>
          <w:sz w:val="28"/>
          <w:szCs w:val="28"/>
        </w:rPr>
        <w:t>, за допомогою яких держава виражає в міжнародному плані свою згоду на обов'язковість для неї договору (</w:t>
      </w:r>
      <w:r w:rsidRPr="002B7061">
        <w:rPr>
          <w:rFonts w:ascii="Times New Roman" w:hAnsi="Times New Roman" w:cs="Times New Roman"/>
          <w:sz w:val="28"/>
          <w:szCs w:val="28"/>
        </w:rPr>
        <w:t>підпункт b</w:t>
      </w:r>
      <w:r w:rsidRPr="002B7061">
        <w:rPr>
          <w:rFonts w:ascii="Times New Roman" w:hAnsi="Times New Roman" w:cs="Times New Roman"/>
          <w:sz w:val="28"/>
          <w:szCs w:val="28"/>
        </w:rPr>
        <w:t> пункту 1 статті 2 Віденської конвенції, </w:t>
      </w:r>
      <w:r w:rsidRPr="002B7061">
        <w:rPr>
          <w:rFonts w:ascii="Times New Roman" w:hAnsi="Times New Roman" w:cs="Times New Roman"/>
          <w:sz w:val="28"/>
          <w:szCs w:val="28"/>
        </w:rPr>
        <w:t>стаття 8</w:t>
      </w:r>
      <w:r w:rsidRPr="002B7061">
        <w:rPr>
          <w:rFonts w:ascii="Times New Roman" w:hAnsi="Times New Roman" w:cs="Times New Roman"/>
          <w:sz w:val="28"/>
          <w:szCs w:val="28"/>
        </w:rPr>
        <w:t> Закону № 1906-IV).</w:t>
      </w:r>
      <w:bookmarkStart w:id="11" w:name="n11"/>
      <w:bookmarkEnd w:id="11"/>
    </w:p>
    <w:p w:rsidR="00950431" w:rsidRPr="002B7061" w:rsidRDefault="002878DD" w:rsidP="009504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061">
        <w:rPr>
          <w:rFonts w:ascii="Times New Roman" w:hAnsi="Times New Roman" w:cs="Times New Roman"/>
          <w:sz w:val="28"/>
          <w:szCs w:val="28"/>
        </w:rPr>
        <w:t>В</w:t>
      </w:r>
      <w:r w:rsidR="00950431" w:rsidRPr="002B7061">
        <w:rPr>
          <w:rFonts w:ascii="Times New Roman" w:hAnsi="Times New Roman" w:cs="Times New Roman"/>
          <w:sz w:val="28"/>
          <w:szCs w:val="28"/>
        </w:rPr>
        <w:t xml:space="preserve">ирішуючи (долаючи) колізію між нормою міжнародного договору, який набрав чинності для України не шляхом надання згоди Верховною Радою України на його обов'язковість у формі ратифікації, і нормою іншого </w:t>
      </w:r>
      <w:proofErr w:type="spellStart"/>
      <w:r w:rsidR="00950431" w:rsidRPr="002B7061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950431" w:rsidRPr="002B7061">
        <w:rPr>
          <w:rFonts w:ascii="Times New Roman" w:hAnsi="Times New Roman" w:cs="Times New Roman"/>
          <w:sz w:val="28"/>
          <w:szCs w:val="28"/>
        </w:rPr>
        <w:t xml:space="preserve"> законодавства України, слід враховувати юридичну силу </w:t>
      </w:r>
      <w:proofErr w:type="spellStart"/>
      <w:r w:rsidR="00950431" w:rsidRPr="002B7061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950431" w:rsidRPr="002B7061">
        <w:rPr>
          <w:rFonts w:ascii="Times New Roman" w:hAnsi="Times New Roman" w:cs="Times New Roman"/>
          <w:sz w:val="28"/>
          <w:szCs w:val="28"/>
        </w:rPr>
        <w:t xml:space="preserve"> законодавства, яким було надано згоду на обов'язковість міжнародного договору України. Норми такого міжнародного договору застосовуються в порядку, передбаченому для відповідного </w:t>
      </w:r>
      <w:proofErr w:type="spellStart"/>
      <w:r w:rsidR="00950431" w:rsidRPr="002B7061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950431" w:rsidRPr="002B7061">
        <w:rPr>
          <w:rFonts w:ascii="Times New Roman" w:hAnsi="Times New Roman" w:cs="Times New Roman"/>
          <w:sz w:val="28"/>
          <w:szCs w:val="28"/>
        </w:rPr>
        <w:t xml:space="preserve"> законодавства України, з урахуванням співвідношення законодавчого </w:t>
      </w:r>
      <w:proofErr w:type="spellStart"/>
      <w:r w:rsidR="00950431" w:rsidRPr="002B7061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950431" w:rsidRPr="002B7061">
        <w:rPr>
          <w:rFonts w:ascii="Times New Roman" w:hAnsi="Times New Roman" w:cs="Times New Roman"/>
          <w:sz w:val="28"/>
          <w:szCs w:val="28"/>
        </w:rPr>
        <w:t xml:space="preserve"> і підзаконного нормативно-правового </w:t>
      </w:r>
      <w:proofErr w:type="spellStart"/>
      <w:r w:rsidR="00950431" w:rsidRPr="002B7061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950431" w:rsidRPr="002B7061">
        <w:rPr>
          <w:rFonts w:ascii="Times New Roman" w:hAnsi="Times New Roman" w:cs="Times New Roman"/>
          <w:sz w:val="28"/>
          <w:szCs w:val="28"/>
        </w:rPr>
        <w:t>.</w:t>
      </w:r>
    </w:p>
    <w:p w:rsidR="00D03558" w:rsidRPr="002B7061" w:rsidRDefault="00D03558" w:rsidP="00D035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061">
        <w:rPr>
          <w:rFonts w:ascii="Times New Roman" w:hAnsi="Times New Roman" w:cs="Times New Roman"/>
          <w:sz w:val="28"/>
          <w:szCs w:val="28"/>
        </w:rPr>
        <w:t>Таким чином нагальність та основу змістовного наповнення проектів нормативних актів Парламенту України повинно бути в площині реалізації Угоди Україна-ЄС.</w:t>
      </w:r>
    </w:p>
    <w:p w:rsidR="00D03558" w:rsidRPr="002B7061" w:rsidRDefault="00D8187F" w:rsidP="00D035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061">
        <w:rPr>
          <w:rFonts w:ascii="Times New Roman" w:hAnsi="Times New Roman" w:cs="Times New Roman"/>
          <w:sz w:val="28"/>
          <w:szCs w:val="28"/>
        </w:rPr>
        <w:t xml:space="preserve">Також слід згадати про існуючі процедурні стандарти прийняття </w:t>
      </w:r>
      <w:r w:rsidR="002878DD" w:rsidRPr="002B7061">
        <w:rPr>
          <w:rFonts w:ascii="Times New Roman" w:hAnsi="Times New Roman" w:cs="Times New Roman"/>
          <w:sz w:val="28"/>
          <w:szCs w:val="28"/>
        </w:rPr>
        <w:t xml:space="preserve">та впровадження </w:t>
      </w:r>
      <w:r w:rsidRPr="002B7061">
        <w:rPr>
          <w:rFonts w:ascii="Times New Roman" w:hAnsi="Times New Roman" w:cs="Times New Roman"/>
          <w:sz w:val="28"/>
          <w:szCs w:val="28"/>
        </w:rPr>
        <w:t xml:space="preserve">актів законодавства, які визначив Європейський суд з прав людини у своїх рішеннях, </w:t>
      </w:r>
      <w:r w:rsidR="002878DD" w:rsidRPr="002B7061">
        <w:rPr>
          <w:rFonts w:ascii="Times New Roman" w:hAnsi="Times New Roman" w:cs="Times New Roman"/>
          <w:sz w:val="28"/>
          <w:szCs w:val="28"/>
        </w:rPr>
        <w:t>серед</w:t>
      </w:r>
      <w:r w:rsidRPr="002B7061">
        <w:rPr>
          <w:rFonts w:ascii="Times New Roman" w:hAnsi="Times New Roman" w:cs="Times New Roman"/>
          <w:sz w:val="28"/>
          <w:szCs w:val="28"/>
        </w:rPr>
        <w:t xml:space="preserve"> як</w:t>
      </w:r>
      <w:r w:rsidR="002878DD" w:rsidRPr="002B7061">
        <w:rPr>
          <w:rFonts w:ascii="Times New Roman" w:hAnsi="Times New Roman" w:cs="Times New Roman"/>
          <w:sz w:val="28"/>
          <w:szCs w:val="28"/>
        </w:rPr>
        <w:t>их</w:t>
      </w:r>
      <w:r w:rsidRPr="002B7061">
        <w:rPr>
          <w:rFonts w:ascii="Times New Roman" w:hAnsi="Times New Roman" w:cs="Times New Roman"/>
          <w:sz w:val="28"/>
          <w:szCs w:val="28"/>
        </w:rPr>
        <w:t xml:space="preserve"> передбачуваність змін </w:t>
      </w:r>
      <w:r w:rsidR="002878DD" w:rsidRPr="002B7061">
        <w:rPr>
          <w:rFonts w:ascii="Times New Roman" w:hAnsi="Times New Roman" w:cs="Times New Roman"/>
          <w:sz w:val="28"/>
          <w:szCs w:val="28"/>
        </w:rPr>
        <w:t xml:space="preserve">існуючих </w:t>
      </w:r>
      <w:r w:rsidR="00AC22E7" w:rsidRPr="002B7061">
        <w:rPr>
          <w:rFonts w:ascii="Times New Roman" w:hAnsi="Times New Roman" w:cs="Times New Roman"/>
          <w:sz w:val="28"/>
          <w:szCs w:val="28"/>
        </w:rPr>
        <w:t xml:space="preserve">суспільних </w:t>
      </w:r>
      <w:r w:rsidR="002878DD" w:rsidRPr="002B7061">
        <w:rPr>
          <w:rFonts w:ascii="Times New Roman" w:hAnsi="Times New Roman" w:cs="Times New Roman"/>
          <w:sz w:val="28"/>
          <w:szCs w:val="28"/>
        </w:rPr>
        <w:t>правовідносин та неможливість зворотної дії закону у часі, якщо така дія погіршує становище того чи іншого конвенційного права.</w:t>
      </w:r>
    </w:p>
    <w:p w:rsidR="002878DD" w:rsidRPr="002B7061" w:rsidRDefault="002878DD" w:rsidP="00D035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061">
        <w:rPr>
          <w:rFonts w:ascii="Times New Roman" w:hAnsi="Times New Roman" w:cs="Times New Roman"/>
          <w:sz w:val="28"/>
          <w:szCs w:val="28"/>
        </w:rPr>
        <w:t>Таким чином зазначеними європейськими стандартами, які є джерелом права в Україні</w:t>
      </w:r>
      <w:r w:rsidR="00056D1E" w:rsidRPr="002B7061">
        <w:rPr>
          <w:rFonts w:ascii="Times New Roman" w:hAnsi="Times New Roman" w:cs="Times New Roman"/>
          <w:sz w:val="28"/>
          <w:szCs w:val="28"/>
        </w:rPr>
        <w:t>,</w:t>
      </w:r>
      <w:r w:rsidRPr="002B7061">
        <w:rPr>
          <w:rFonts w:ascii="Times New Roman" w:hAnsi="Times New Roman" w:cs="Times New Roman"/>
          <w:sz w:val="28"/>
          <w:szCs w:val="28"/>
        </w:rPr>
        <w:t xml:space="preserve"> визначають</w:t>
      </w:r>
      <w:r w:rsidR="00056D1E" w:rsidRPr="002B7061">
        <w:rPr>
          <w:rFonts w:ascii="Times New Roman" w:hAnsi="Times New Roman" w:cs="Times New Roman"/>
          <w:sz w:val="28"/>
          <w:szCs w:val="28"/>
        </w:rPr>
        <w:t>ся</w:t>
      </w:r>
      <w:r w:rsidRPr="002B7061">
        <w:rPr>
          <w:rFonts w:ascii="Times New Roman" w:hAnsi="Times New Roman" w:cs="Times New Roman"/>
          <w:sz w:val="28"/>
          <w:szCs w:val="28"/>
        </w:rPr>
        <w:t xml:space="preserve"> не лише </w:t>
      </w:r>
      <w:r w:rsidR="00056D1E" w:rsidRPr="002B7061">
        <w:rPr>
          <w:rFonts w:ascii="Times New Roman" w:hAnsi="Times New Roman" w:cs="Times New Roman"/>
          <w:sz w:val="28"/>
          <w:szCs w:val="28"/>
        </w:rPr>
        <w:t>пріоритетні</w:t>
      </w:r>
      <w:r w:rsidRPr="002B7061">
        <w:rPr>
          <w:rFonts w:ascii="Times New Roman" w:hAnsi="Times New Roman" w:cs="Times New Roman"/>
          <w:sz w:val="28"/>
          <w:szCs w:val="28"/>
        </w:rPr>
        <w:t xml:space="preserve"> напрямки парламентської роботи</w:t>
      </w:r>
      <w:r w:rsidR="003266E5" w:rsidRPr="002B7061">
        <w:rPr>
          <w:rFonts w:ascii="Times New Roman" w:hAnsi="Times New Roman" w:cs="Times New Roman"/>
          <w:sz w:val="28"/>
          <w:szCs w:val="28"/>
        </w:rPr>
        <w:t xml:space="preserve"> на найближчі десятиліття</w:t>
      </w:r>
      <w:r w:rsidR="00056D1E" w:rsidRPr="002B7061">
        <w:rPr>
          <w:rFonts w:ascii="Times New Roman" w:hAnsi="Times New Roman" w:cs="Times New Roman"/>
          <w:sz w:val="28"/>
          <w:szCs w:val="28"/>
        </w:rPr>
        <w:t xml:space="preserve">, але й </w:t>
      </w:r>
      <w:bookmarkStart w:id="12" w:name="_GoBack"/>
      <w:bookmarkEnd w:id="12"/>
      <w:r w:rsidR="00AC22E7" w:rsidRPr="002B7061">
        <w:rPr>
          <w:rFonts w:ascii="Times New Roman" w:hAnsi="Times New Roman" w:cs="Times New Roman"/>
          <w:sz w:val="28"/>
          <w:szCs w:val="28"/>
        </w:rPr>
        <w:t>стандарти запровадження таких змін.</w:t>
      </w:r>
    </w:p>
    <w:p w:rsidR="00AC22E7" w:rsidRPr="002B7061" w:rsidRDefault="00AC22E7" w:rsidP="00D035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22E7" w:rsidRPr="002B7061" w:rsidRDefault="00AC22E7" w:rsidP="00AC22E7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B7061">
        <w:rPr>
          <w:rFonts w:ascii="Times New Roman" w:hAnsi="Times New Roman" w:cs="Times New Roman"/>
          <w:sz w:val="28"/>
          <w:szCs w:val="28"/>
        </w:rPr>
        <w:t xml:space="preserve">Сергій </w:t>
      </w:r>
      <w:proofErr w:type="spellStart"/>
      <w:r w:rsidRPr="002B7061">
        <w:rPr>
          <w:rFonts w:ascii="Times New Roman" w:hAnsi="Times New Roman" w:cs="Times New Roman"/>
          <w:sz w:val="28"/>
          <w:szCs w:val="28"/>
        </w:rPr>
        <w:t>Бізденежний</w:t>
      </w:r>
      <w:proofErr w:type="spellEnd"/>
    </w:p>
    <w:p w:rsidR="00AC22E7" w:rsidRPr="002B7061" w:rsidRDefault="00AC22E7" w:rsidP="00AC22E7">
      <w:pPr>
        <w:spacing w:after="0" w:line="276" w:lineRule="auto"/>
        <w:ind w:firstLine="708"/>
        <w:jc w:val="right"/>
        <w:rPr>
          <w:rFonts w:ascii="Times New Roman" w:hAnsi="Times New Roman" w:cs="Times New Roman"/>
          <w:i/>
          <w:sz w:val="18"/>
          <w:szCs w:val="20"/>
        </w:rPr>
      </w:pPr>
      <w:r w:rsidRPr="002B7061">
        <w:rPr>
          <w:rFonts w:ascii="Times New Roman" w:hAnsi="Times New Roman" w:cs="Times New Roman"/>
          <w:i/>
          <w:sz w:val="18"/>
          <w:szCs w:val="20"/>
        </w:rPr>
        <w:t xml:space="preserve">адвокат, Регіональний координатор взаємодії з громадськістю </w:t>
      </w:r>
    </w:p>
    <w:p w:rsidR="00AC22E7" w:rsidRPr="002B7061" w:rsidRDefault="00AC22E7" w:rsidP="00AC22E7">
      <w:pPr>
        <w:spacing w:after="0" w:line="276" w:lineRule="auto"/>
        <w:ind w:firstLine="708"/>
        <w:jc w:val="right"/>
        <w:rPr>
          <w:rFonts w:ascii="Times New Roman" w:hAnsi="Times New Roman" w:cs="Times New Roman"/>
          <w:i/>
          <w:sz w:val="18"/>
          <w:szCs w:val="20"/>
        </w:rPr>
      </w:pPr>
      <w:r w:rsidRPr="002B7061">
        <w:rPr>
          <w:rFonts w:ascii="Times New Roman" w:hAnsi="Times New Roman" w:cs="Times New Roman"/>
          <w:i/>
          <w:sz w:val="18"/>
          <w:szCs w:val="20"/>
        </w:rPr>
        <w:t xml:space="preserve">Уповноваженого Верховної Ради України з прав людини </w:t>
      </w:r>
    </w:p>
    <w:p w:rsidR="00AC22E7" w:rsidRPr="002B7061" w:rsidRDefault="00AC22E7" w:rsidP="00AC22E7">
      <w:pPr>
        <w:spacing w:after="0" w:line="276" w:lineRule="auto"/>
        <w:ind w:firstLine="708"/>
        <w:jc w:val="right"/>
        <w:rPr>
          <w:rFonts w:ascii="Times New Roman" w:hAnsi="Times New Roman" w:cs="Times New Roman"/>
          <w:i/>
          <w:sz w:val="18"/>
          <w:szCs w:val="20"/>
        </w:rPr>
      </w:pPr>
      <w:r w:rsidRPr="002B7061">
        <w:rPr>
          <w:rFonts w:ascii="Times New Roman" w:hAnsi="Times New Roman" w:cs="Times New Roman"/>
          <w:i/>
          <w:sz w:val="18"/>
          <w:szCs w:val="20"/>
        </w:rPr>
        <w:lastRenderedPageBreak/>
        <w:t xml:space="preserve">в Запорізькій області </w:t>
      </w:r>
    </w:p>
    <w:p w:rsidR="00AC22E7" w:rsidRPr="002B7061" w:rsidRDefault="00AC22E7" w:rsidP="00AC22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22E7" w:rsidRPr="002B7061" w:rsidRDefault="00AC22E7" w:rsidP="00D035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6342" w:rsidRPr="001266A0" w:rsidRDefault="00406342" w:rsidP="00112D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n12"/>
      <w:bookmarkEnd w:id="13"/>
    </w:p>
    <w:sectPr w:rsidR="00406342" w:rsidRPr="001266A0">
      <w:footerReference w:type="default" r:id="rId1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3A3" w:rsidRDefault="004603A3" w:rsidP="002B7061">
      <w:pPr>
        <w:spacing w:after="0" w:line="240" w:lineRule="auto"/>
      </w:pPr>
      <w:r>
        <w:separator/>
      </w:r>
    </w:p>
  </w:endnote>
  <w:endnote w:type="continuationSeparator" w:id="0">
    <w:p w:rsidR="004603A3" w:rsidRDefault="004603A3" w:rsidP="002B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306716"/>
      <w:docPartObj>
        <w:docPartGallery w:val="Page Numbers (Bottom of Page)"/>
        <w:docPartUnique/>
      </w:docPartObj>
    </w:sdtPr>
    <w:sdtContent>
      <w:p w:rsidR="002B7061" w:rsidRDefault="002B706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AC7">
          <w:rPr>
            <w:noProof/>
          </w:rPr>
          <w:t>4</w:t>
        </w:r>
        <w:r>
          <w:fldChar w:fldCharType="end"/>
        </w:r>
      </w:p>
    </w:sdtContent>
  </w:sdt>
  <w:p w:rsidR="002B7061" w:rsidRDefault="002B70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3A3" w:rsidRDefault="004603A3" w:rsidP="002B7061">
      <w:pPr>
        <w:spacing w:after="0" w:line="240" w:lineRule="auto"/>
      </w:pPr>
      <w:r>
        <w:separator/>
      </w:r>
    </w:p>
  </w:footnote>
  <w:footnote w:type="continuationSeparator" w:id="0">
    <w:p w:rsidR="004603A3" w:rsidRDefault="004603A3" w:rsidP="002B7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6B"/>
    <w:rsid w:val="00056D1E"/>
    <w:rsid w:val="00112D8B"/>
    <w:rsid w:val="001266A0"/>
    <w:rsid w:val="002878DD"/>
    <w:rsid w:val="002B7061"/>
    <w:rsid w:val="003266E5"/>
    <w:rsid w:val="0037496B"/>
    <w:rsid w:val="00406342"/>
    <w:rsid w:val="004603A3"/>
    <w:rsid w:val="006F5584"/>
    <w:rsid w:val="00756C17"/>
    <w:rsid w:val="00950431"/>
    <w:rsid w:val="00982AFB"/>
    <w:rsid w:val="00AA2AC7"/>
    <w:rsid w:val="00AC22E7"/>
    <w:rsid w:val="00D03558"/>
    <w:rsid w:val="00D8187F"/>
    <w:rsid w:val="00E91386"/>
    <w:rsid w:val="00F9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3EFF"/>
  <w15:chartTrackingRefBased/>
  <w15:docId w15:val="{AEE5B4EF-64AC-4B86-BBA9-1DFACB8A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91386"/>
    <w:rPr>
      <w:i/>
      <w:iCs/>
    </w:rPr>
  </w:style>
  <w:style w:type="paragraph" w:styleId="a4">
    <w:name w:val="Normal (Web)"/>
    <w:basedOn w:val="a"/>
    <w:uiPriority w:val="99"/>
    <w:unhideWhenUsed/>
    <w:rsid w:val="00E9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39"/>
    <w:rsid w:val="00E9138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11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112D8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B70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2B7061"/>
  </w:style>
  <w:style w:type="paragraph" w:styleId="a9">
    <w:name w:val="footer"/>
    <w:basedOn w:val="a"/>
    <w:link w:val="aa"/>
    <w:uiPriority w:val="99"/>
    <w:unhideWhenUsed/>
    <w:rsid w:val="002B70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2B7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2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94_055" TargetMode="External"/><Relationship Id="rId13" Type="http://schemas.openxmlformats.org/officeDocument/2006/relationships/hyperlink" Target="https://zakon.rada.gov.ua/laws/show/995_01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995_010" TargetMode="External"/><Relationship Id="rId12" Type="http://schemas.openxmlformats.org/officeDocument/2006/relationships/hyperlink" Target="https://zakon.rada.gov.ua/laws/show/995_058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1906-15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zakon.rada.gov.ua/laws/show/994_055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zakon.rada.gov.ua/laws/show/995_118" TargetMode="External"/><Relationship Id="rId10" Type="http://schemas.openxmlformats.org/officeDocument/2006/relationships/hyperlink" Target="https://zakon.rada.gov.ua/laws/show/984_011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995_058" TargetMode="External"/><Relationship Id="rId14" Type="http://schemas.openxmlformats.org/officeDocument/2006/relationships/hyperlink" Target="https://zakon.rada.gov.ua/laws/show/995_00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5391</Words>
  <Characters>3074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9</cp:revision>
  <dcterms:created xsi:type="dcterms:W3CDTF">2020-07-12T13:00:00Z</dcterms:created>
  <dcterms:modified xsi:type="dcterms:W3CDTF">2020-07-12T19:58:00Z</dcterms:modified>
</cp:coreProperties>
</file>