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84" w:rsidRPr="00260C83" w:rsidRDefault="006F5584" w:rsidP="00685EFD">
      <w:pPr>
        <w:spacing w:line="276" w:lineRule="auto"/>
        <w:rPr>
          <w:sz w:val="28"/>
          <w:szCs w:val="28"/>
        </w:rPr>
      </w:pP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260C83" w:rsidRPr="00260C83" w:rsidTr="001E3E9A">
        <w:tc>
          <w:tcPr>
            <w:tcW w:w="2263" w:type="dxa"/>
          </w:tcPr>
          <w:p w:rsidR="00260C83" w:rsidRPr="00260C83" w:rsidRDefault="00260C83" w:rsidP="001E3E9A">
            <w:pPr>
              <w:pStyle w:val="a8"/>
              <w:jc w:val="both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260C83">
              <w:rPr>
                <w:b/>
                <w:noProof/>
                <w:sz w:val="28"/>
                <w:szCs w:val="28"/>
                <w:lang w:val="uk-UA"/>
              </w:rPr>
              <w:drawing>
                <wp:inline distT="0" distB="0" distL="0" distR="0" wp14:anchorId="43D3B745" wp14:editId="2C2AB13A">
                  <wp:extent cx="1171575" cy="16459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260C83" w:rsidRPr="00260C83" w:rsidRDefault="00260C83" w:rsidP="001E3E9A">
            <w:pPr>
              <w:pStyle w:val="a8"/>
              <w:jc w:val="center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260C83" w:rsidRPr="00260C83" w:rsidRDefault="00D16CEB" w:rsidP="00D16CEB">
            <w:pPr>
              <w:pStyle w:val="a8"/>
              <w:jc w:val="center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Принцип верховенства права: тлумачення та необхідність застосування у нормотворчій роботі</w:t>
            </w:r>
            <w:r w:rsidR="00C22F08">
              <w:rPr>
                <w:rStyle w:val="a7"/>
                <w:b/>
                <w:sz w:val="28"/>
                <w:szCs w:val="28"/>
                <w:lang w:val="uk-UA"/>
              </w:rPr>
              <w:t xml:space="preserve"> парламенту</w:t>
            </w:r>
            <w:r>
              <w:rPr>
                <w:rStyle w:val="a7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624D7" w:rsidRPr="00260C83" w:rsidRDefault="007624D7" w:rsidP="00685EFD">
      <w:pPr>
        <w:spacing w:line="276" w:lineRule="auto"/>
        <w:rPr>
          <w:sz w:val="28"/>
          <w:szCs w:val="28"/>
        </w:rPr>
      </w:pPr>
    </w:p>
    <w:p w:rsidR="00562C73" w:rsidRPr="00260C83" w:rsidRDefault="00562C73" w:rsidP="00685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C83">
        <w:rPr>
          <w:rFonts w:ascii="Times New Roman" w:hAnsi="Times New Roman" w:cs="Times New Roman"/>
          <w:sz w:val="28"/>
          <w:szCs w:val="28"/>
        </w:rPr>
        <w:t xml:space="preserve">На сучасному етапі розвитку української держави, як </w:t>
      </w:r>
      <w:r w:rsidR="000C69B6" w:rsidRPr="00260C83">
        <w:rPr>
          <w:rFonts w:ascii="Times New Roman" w:hAnsi="Times New Roman" w:cs="Times New Roman"/>
          <w:sz w:val="28"/>
          <w:szCs w:val="28"/>
        </w:rPr>
        <w:t>с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незалежн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, демократичн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ої, соціальної та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</w:t>
      </w:r>
      <w:r w:rsidR="000C69B6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потребує посилення </w:t>
      </w:r>
      <w:r w:rsidR="007624D7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фундаментальних принципів нормотворчості як 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7624D7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законодавч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ій, </w:t>
      </w:r>
      <w:r w:rsidR="007624D7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так і виконавч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 w:rsidR="007624D7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гілках влади. </w:t>
      </w:r>
    </w:p>
    <w:p w:rsidR="00260C83" w:rsidRDefault="007624D7" w:rsidP="00260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Особливої актуальності набуває необхідність в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провадження принципів законності, правової визначеності, пропорційності та інших складових верховенства права у роботі 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Верховної Ради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, оскільки прийняті закони не лише врегул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ьо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ують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ті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 інш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суспільн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відносин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й </w:t>
      </w:r>
      <w:r w:rsidR="00E65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змінюють 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 виконавчої та судової гілки влади.</w:t>
      </w:r>
    </w:p>
    <w:p w:rsidR="00E65690" w:rsidRPr="00260C83" w:rsidRDefault="00E65690" w:rsidP="00E65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В Україні визнається і діє принцип верховенства права</w:t>
      </w:r>
      <w:r w:rsidRPr="00260C8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60C83">
        <w:rPr>
          <w:rFonts w:ascii="Times New Roman" w:hAnsi="Times New Roman" w:cs="Times New Roman"/>
          <w:sz w:val="28"/>
          <w:szCs w:val="28"/>
        </w:rPr>
        <w:t>.</w:t>
      </w:r>
      <w:bookmarkStart w:id="0" w:name="n4192"/>
      <w:bookmarkEnd w:id="0"/>
      <w:r w:rsidRPr="00260C83">
        <w:rPr>
          <w:rFonts w:ascii="Times New Roman" w:hAnsi="Times New Roman" w:cs="Times New Roman"/>
          <w:sz w:val="28"/>
          <w:szCs w:val="28"/>
        </w:rPr>
        <w:t xml:space="preserve"> Конституція України має найвищу юридичну силу. Закони та інші нормативно-правові акти приймаються на основі Конституції України і повинні відповідати їй.</w:t>
      </w:r>
      <w:bookmarkStart w:id="1" w:name="n4193"/>
      <w:bookmarkEnd w:id="1"/>
      <w:r w:rsidRPr="00260C83">
        <w:rPr>
          <w:rFonts w:ascii="Times New Roman" w:hAnsi="Times New Roman" w:cs="Times New Roman"/>
          <w:sz w:val="28"/>
          <w:szCs w:val="28"/>
        </w:rPr>
        <w:t xml:space="preserve"> Норми Конституції України є нормами прямої дії. </w:t>
      </w:r>
    </w:p>
    <w:p w:rsidR="00260C83" w:rsidRPr="00260C83" w:rsidRDefault="00260C83" w:rsidP="00260C8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C83">
        <w:rPr>
          <w:rFonts w:ascii="Times New Roman" w:hAnsi="Times New Roman" w:cs="Times New Roman"/>
          <w:bCs/>
          <w:sz w:val="28"/>
          <w:szCs w:val="28"/>
        </w:rPr>
        <w:t xml:space="preserve">Верховенство конституційних норм поширюється на всі сфери державної діяльності, в тому числі і на законотворчий процес. Верховна Рада України, приймаючи закони, не має права допускати </w:t>
      </w:r>
      <w:proofErr w:type="spellStart"/>
      <w:r w:rsidRPr="00260C83">
        <w:rPr>
          <w:rFonts w:ascii="Times New Roman" w:hAnsi="Times New Roman" w:cs="Times New Roman"/>
          <w:bCs/>
          <w:sz w:val="28"/>
          <w:szCs w:val="28"/>
        </w:rPr>
        <w:t>невідповідностей</w:t>
      </w:r>
      <w:proofErr w:type="spellEnd"/>
      <w:r w:rsidRPr="00260C83">
        <w:rPr>
          <w:rFonts w:ascii="Times New Roman" w:hAnsi="Times New Roman" w:cs="Times New Roman"/>
          <w:bCs/>
          <w:sz w:val="28"/>
          <w:szCs w:val="28"/>
        </w:rPr>
        <w:t xml:space="preserve"> щодо будь-яких положень, прямо закріплених в Конституції України</w:t>
      </w:r>
      <w:r w:rsidR="00D16CEB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"/>
      </w:r>
      <w:r w:rsidRPr="00260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C83" w:rsidRPr="00260C83" w:rsidRDefault="00260C83" w:rsidP="00260C8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C83">
        <w:rPr>
          <w:rFonts w:ascii="Times New Roman" w:hAnsi="Times New Roman" w:cs="Times New Roman"/>
          <w:bCs/>
          <w:sz w:val="28"/>
          <w:szCs w:val="28"/>
        </w:rPr>
        <w:t>Принцип верховенства Конституції України поширюється на всю територію України. Конституційний Суд України наголошує, що неухильне додержання органами державної влади та органами місцевого самоврядування Конституції та законів України є запорукою стабільності, підтримання громадського миру, злагоди в державі</w:t>
      </w:r>
      <w:r w:rsidR="00D16CEB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3"/>
      </w:r>
      <w:r w:rsidRPr="00260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C83" w:rsidRPr="00260C83" w:rsidRDefault="00260C83" w:rsidP="00260C8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C83">
        <w:rPr>
          <w:rFonts w:ascii="Times New Roman" w:hAnsi="Times New Roman" w:cs="Times New Roman"/>
          <w:bCs/>
          <w:sz w:val="28"/>
          <w:szCs w:val="28"/>
        </w:rPr>
        <w:t>Пряма дія норм Конституції України означає, що ці норми застосовуються безпосередньо. Законами України та іншими нормативно-правовими актами можна лише розвивати конституційні норми, а не змінювати їх зміст. Закони України та інші нормативно-правові акти застосовуються лише у частині, що не суперечить Конституції України</w:t>
      </w:r>
      <w:r w:rsidRPr="00260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C9C" w:rsidRPr="00260C83" w:rsidRDefault="007624D7" w:rsidP="00260C8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</w:t>
      </w:r>
      <w:r w:rsidR="00260C83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слід відзначити про необхідність врахування </w:t>
      </w:r>
      <w:r w:rsidR="001A5C03" w:rsidRPr="00260C8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народними депутатами основоположних принципів нормотворчості на всіх його етапах у парламенті, які б відповідали прогресивним світовим стандартам.</w:t>
      </w:r>
    </w:p>
    <w:p w:rsidR="00AD7763" w:rsidRPr="00260C83" w:rsidRDefault="00AD7763" w:rsidP="00685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 xml:space="preserve">Одним із таких </w:t>
      </w:r>
      <w:r w:rsidR="00E65690" w:rsidRPr="00260C83">
        <w:rPr>
          <w:rFonts w:ascii="Times New Roman" w:hAnsi="Times New Roman" w:cs="Times New Roman"/>
          <w:sz w:val="28"/>
          <w:szCs w:val="28"/>
        </w:rPr>
        <w:t xml:space="preserve">важливих </w:t>
      </w:r>
      <w:r w:rsidRPr="00260C83">
        <w:rPr>
          <w:rFonts w:ascii="Times New Roman" w:hAnsi="Times New Roman" w:cs="Times New Roman"/>
          <w:sz w:val="28"/>
          <w:szCs w:val="28"/>
        </w:rPr>
        <w:t xml:space="preserve">стандартів є </w:t>
      </w:r>
      <w:proofErr w:type="spellStart"/>
      <w:r w:rsidRPr="00260C83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83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83">
        <w:rPr>
          <w:rFonts w:ascii="Times New Roman" w:hAnsi="Times New Roman" w:cs="Times New Roman"/>
          <w:sz w:val="28"/>
          <w:szCs w:val="28"/>
        </w:rPr>
        <w:t>Checklist</w:t>
      </w:r>
      <w:proofErr w:type="spellEnd"/>
      <w:r w:rsidR="00D16CEB">
        <w:rPr>
          <w:rFonts w:ascii="Times New Roman" w:hAnsi="Times New Roman" w:cs="Times New Roman"/>
          <w:sz w:val="28"/>
          <w:szCs w:val="28"/>
        </w:rPr>
        <w:t>, який</w:t>
      </w:r>
      <w:r w:rsidRPr="00260C83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260C83">
        <w:rPr>
          <w:rFonts w:ascii="Times New Roman" w:hAnsi="Times New Roman" w:cs="Times New Roman"/>
          <w:sz w:val="28"/>
          <w:szCs w:val="28"/>
        </w:rPr>
        <w:t> розроблен</w:t>
      </w:r>
      <w:r w:rsidR="00D16CEB">
        <w:rPr>
          <w:rFonts w:ascii="Times New Roman" w:hAnsi="Times New Roman" w:cs="Times New Roman"/>
          <w:sz w:val="28"/>
          <w:szCs w:val="28"/>
        </w:rPr>
        <w:t>ий</w:t>
      </w:r>
      <w:r w:rsidR="00447C9C" w:rsidRPr="00260C83">
        <w:rPr>
          <w:rFonts w:ascii="Times New Roman" w:hAnsi="Times New Roman" w:cs="Times New Roman"/>
          <w:sz w:val="28"/>
          <w:szCs w:val="28"/>
        </w:rPr>
        <w:t xml:space="preserve"> і затверджен</w:t>
      </w:r>
      <w:r w:rsidR="00D16CEB">
        <w:rPr>
          <w:rFonts w:ascii="Times New Roman" w:hAnsi="Times New Roman" w:cs="Times New Roman"/>
          <w:sz w:val="28"/>
          <w:szCs w:val="28"/>
        </w:rPr>
        <w:t xml:space="preserve">ий </w:t>
      </w:r>
      <w:r w:rsidR="00447C9C" w:rsidRPr="00260C83">
        <w:rPr>
          <w:rFonts w:ascii="Times New Roman" w:hAnsi="Times New Roman" w:cs="Times New Roman"/>
          <w:sz w:val="28"/>
          <w:szCs w:val="28"/>
        </w:rPr>
        <w:t>Венеційською Комісією на 106 пленарній сесії 11-12 березня 2016 року.</w:t>
      </w:r>
    </w:p>
    <w:p w:rsidR="00447C9C" w:rsidRPr="00260C83" w:rsidRDefault="00447C9C" w:rsidP="00685EFD">
      <w:pPr>
        <w:spacing w:after="0" w:line="276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C83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Метою 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Rule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Law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C83"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Checklist</w:t>
      </w:r>
      <w:r w:rsidRPr="00260C83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60C83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стало слугування документу інструментом оцінки стану верховенства права в окремій країні через оцінювання відповідних конституційних і законодавчих структур, законодавства та судової практики.</w:t>
      </w:r>
    </w:p>
    <w:p w:rsidR="00685EFD" w:rsidRPr="00260C83" w:rsidRDefault="00914D01" w:rsidP="00685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 xml:space="preserve">При розгляді європейських стандартів принципу верховенства права також слід </w:t>
      </w:r>
      <w:r w:rsidR="00E65690" w:rsidRPr="00260C83">
        <w:rPr>
          <w:rFonts w:ascii="Times New Roman" w:hAnsi="Times New Roman" w:cs="Times New Roman"/>
          <w:sz w:val="28"/>
          <w:szCs w:val="28"/>
        </w:rPr>
        <w:t>зважати</w:t>
      </w:r>
      <w:r w:rsidR="00685EFD" w:rsidRPr="00260C83">
        <w:rPr>
          <w:rFonts w:ascii="Times New Roman" w:hAnsi="Times New Roman" w:cs="Times New Roman"/>
          <w:sz w:val="28"/>
          <w:szCs w:val="28"/>
        </w:rPr>
        <w:t xml:space="preserve"> на зміст Доповіді Венеціанської комісії «Про верховенство права» (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Venice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) — звіт щодо верховенства права, що був прийнятий Венеціанською Комісією на 86-му пленарному засіданні 25-26 березня 2011 р. на основі зауважень її членів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П’єтера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Дзіка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(Нідерланди), Грет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Халлер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(Швейцарія),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Джефрі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Джоуела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(Сполучене Королівство),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Каарло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EFD" w:rsidRPr="00260C83">
        <w:rPr>
          <w:rFonts w:ascii="Times New Roman" w:hAnsi="Times New Roman" w:cs="Times New Roman"/>
          <w:sz w:val="28"/>
          <w:szCs w:val="28"/>
        </w:rPr>
        <w:t>Туорі</w:t>
      </w:r>
      <w:proofErr w:type="spellEnd"/>
      <w:r w:rsidR="00685EFD" w:rsidRPr="00260C83">
        <w:rPr>
          <w:rFonts w:ascii="Times New Roman" w:hAnsi="Times New Roman" w:cs="Times New Roman"/>
          <w:sz w:val="28"/>
          <w:szCs w:val="28"/>
        </w:rPr>
        <w:t xml:space="preserve"> (Фінляндія).</w:t>
      </w:r>
    </w:p>
    <w:p w:rsidR="00685EFD" w:rsidRPr="00260C83" w:rsidRDefault="00685EFD" w:rsidP="00685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Принцип верховенства права, у формальному розумінні – це верховенство права, а не особи; у сутнісному розумінні</w:t>
      </w:r>
      <w:r w:rsidR="00F96A13" w:rsidRPr="00260C83">
        <w:rPr>
          <w:rFonts w:ascii="Times New Roman" w:hAnsi="Times New Roman" w:cs="Times New Roman"/>
          <w:sz w:val="28"/>
          <w:szCs w:val="28"/>
        </w:rPr>
        <w:t xml:space="preserve"> – </w:t>
      </w:r>
      <w:r w:rsidRPr="00260C83">
        <w:rPr>
          <w:rFonts w:ascii="Times New Roman" w:hAnsi="Times New Roman" w:cs="Times New Roman"/>
          <w:sz w:val="28"/>
          <w:szCs w:val="28"/>
        </w:rPr>
        <w:t>це верховенство права над законом</w:t>
      </w:r>
      <w:r w:rsidR="00546ABE" w:rsidRPr="00260C8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60C83">
        <w:rPr>
          <w:rFonts w:ascii="Times New Roman" w:hAnsi="Times New Roman" w:cs="Times New Roman"/>
          <w:sz w:val="28"/>
          <w:szCs w:val="28"/>
        </w:rPr>
        <w:t>.</w:t>
      </w:r>
    </w:p>
    <w:p w:rsidR="00685EFD" w:rsidRPr="00260C83" w:rsidRDefault="00685EFD" w:rsidP="00685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Визначається шість основних елементів верховенства права:</w:t>
      </w:r>
    </w:p>
    <w:p w:rsidR="00685EFD" w:rsidRPr="00260C83" w:rsidRDefault="00685EFD" w:rsidP="00685EFD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законність, в тому числі прозорий, підзвітний і демократичний порядок введення законів у дію;</w:t>
      </w:r>
    </w:p>
    <w:p w:rsidR="00685EFD" w:rsidRPr="00260C83" w:rsidRDefault="00685EFD" w:rsidP="00685EFD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правова певність;</w:t>
      </w:r>
    </w:p>
    <w:p w:rsidR="00685EFD" w:rsidRPr="00260C83" w:rsidRDefault="00685EFD" w:rsidP="00685EFD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заборона свавілля;</w:t>
      </w:r>
    </w:p>
    <w:p w:rsidR="00685EFD" w:rsidRPr="00260C83" w:rsidRDefault="00685EFD" w:rsidP="00685EFD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доступ до правосуддя у незалежних і неупереджених судах, в тому числі судовий контроль за адміністративними актами;</w:t>
      </w:r>
    </w:p>
    <w:p w:rsidR="00685EFD" w:rsidRPr="00260C83" w:rsidRDefault="00685EFD" w:rsidP="00685EFD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дотримання прав людини;</w:t>
      </w:r>
    </w:p>
    <w:p w:rsidR="00685EFD" w:rsidRPr="00260C83" w:rsidRDefault="00685EFD" w:rsidP="00685EFD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недискримінація та рівність перед законом.</w:t>
      </w:r>
    </w:p>
    <w:p w:rsidR="00685EFD" w:rsidRPr="00260C83" w:rsidRDefault="00685EFD" w:rsidP="00685E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Перелічені елементи лежать в основі конституційних і законодавчих положень та судової практики і на національному, і на міжнародному рівнях.</w:t>
      </w:r>
    </w:p>
    <w:p w:rsidR="00685EFD" w:rsidRPr="00260C83" w:rsidRDefault="00685EFD" w:rsidP="00685E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Відповідно до підходів Венеціанської комісії виділяють такі складові верховенства права: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доступ до закону (положення закону повинні бути зрозумілими, ясними та передбачуваними);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вирішення питань про юридичні права повинно, як правило, здійснюватися на підставі закону, а не за розсудом;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рівність перед законом;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влада повинна реалізовуватися відповідно до закону, справедливо та розумно;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lastRenderedPageBreak/>
        <w:t>права людини повинні бути захищені;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повинні бути наявні засоби для врегулювання спорів без невиправданих витрат та відстрочок;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наявність справедливого суду;</w:t>
      </w:r>
    </w:p>
    <w:p w:rsidR="00685EFD" w:rsidRPr="00260C83" w:rsidRDefault="00685EFD" w:rsidP="00685EFD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держава повинна дотримуватися своїх зобов’язань у рамках як міжнародного, так і національного права.</w:t>
      </w:r>
    </w:p>
    <w:p w:rsidR="00685EFD" w:rsidRPr="00260C83" w:rsidRDefault="00685EFD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>У контексті реалізації прав особи верховенство права є необхідним для відповідності певного державного утворення наявним демократичним стандартам. Дія принципу верховенства права має на меті встановлення певних меж діяльності держави в ім’я захисту прав людини, викорінення будь-якого свавілля. Власне, основоположні права та свободи людини визначають зміст і спрямованість розуміння верховенства права як доктрини, принципу та ідеалу.</w:t>
      </w:r>
    </w:p>
    <w:p w:rsidR="00546ABE" w:rsidRPr="00260C83" w:rsidRDefault="00546ABE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 xml:space="preserve">Саме тому визначення пріоритету у дотриманні верховенства права  </w:t>
      </w:r>
      <w:r w:rsidR="00555390">
        <w:rPr>
          <w:rFonts w:ascii="Times New Roman" w:hAnsi="Times New Roman" w:cs="Times New Roman"/>
          <w:sz w:val="28"/>
          <w:szCs w:val="28"/>
        </w:rPr>
        <w:t xml:space="preserve">в </w:t>
      </w:r>
      <w:r w:rsidRPr="00260C83">
        <w:rPr>
          <w:rFonts w:ascii="Times New Roman" w:hAnsi="Times New Roman" w:cs="Times New Roman"/>
          <w:sz w:val="28"/>
          <w:szCs w:val="28"/>
        </w:rPr>
        <w:t>діяльності Парламенту України</w:t>
      </w:r>
      <w:r w:rsidR="00530DD8">
        <w:rPr>
          <w:rFonts w:ascii="Times New Roman" w:hAnsi="Times New Roman" w:cs="Times New Roman"/>
          <w:sz w:val="28"/>
          <w:szCs w:val="28"/>
        </w:rPr>
        <w:t>,</w:t>
      </w:r>
      <w:r w:rsidRPr="00260C83">
        <w:rPr>
          <w:rFonts w:ascii="Times New Roman" w:hAnsi="Times New Roman" w:cs="Times New Roman"/>
          <w:sz w:val="28"/>
          <w:szCs w:val="28"/>
        </w:rPr>
        <w:t xml:space="preserve"> посилення контролю над дотримання цього принципу в процесі нормотворчості – дозволить забезпечити не тільки дотримання Україною власної </w:t>
      </w:r>
      <w:r w:rsidR="00530DD8" w:rsidRPr="00260C83">
        <w:rPr>
          <w:rFonts w:ascii="Times New Roman" w:hAnsi="Times New Roman" w:cs="Times New Roman"/>
          <w:sz w:val="28"/>
          <w:szCs w:val="28"/>
        </w:rPr>
        <w:t>Конституції</w:t>
      </w:r>
      <w:r w:rsidR="00530DD8">
        <w:rPr>
          <w:rFonts w:ascii="Times New Roman" w:hAnsi="Times New Roman" w:cs="Times New Roman"/>
          <w:sz w:val="28"/>
          <w:szCs w:val="28"/>
        </w:rPr>
        <w:t xml:space="preserve"> (Основного закону)</w:t>
      </w:r>
      <w:r w:rsidRPr="00260C83">
        <w:rPr>
          <w:rFonts w:ascii="Times New Roman" w:hAnsi="Times New Roman" w:cs="Times New Roman"/>
          <w:sz w:val="28"/>
          <w:szCs w:val="28"/>
        </w:rPr>
        <w:t xml:space="preserve">, але й </w:t>
      </w:r>
      <w:r w:rsidR="00530DD8">
        <w:rPr>
          <w:rFonts w:ascii="Times New Roman" w:hAnsi="Times New Roman" w:cs="Times New Roman"/>
          <w:sz w:val="28"/>
          <w:szCs w:val="28"/>
        </w:rPr>
        <w:t>ратифікованих</w:t>
      </w:r>
      <w:r w:rsidRPr="00260C83">
        <w:rPr>
          <w:rFonts w:ascii="Times New Roman" w:hAnsi="Times New Roman" w:cs="Times New Roman"/>
          <w:sz w:val="28"/>
          <w:szCs w:val="28"/>
        </w:rPr>
        <w:t xml:space="preserve"> міжнародних зобов’язань</w:t>
      </w:r>
      <w:r w:rsidR="00555390">
        <w:rPr>
          <w:rFonts w:ascii="Times New Roman" w:hAnsi="Times New Roman" w:cs="Times New Roman"/>
          <w:sz w:val="28"/>
          <w:szCs w:val="28"/>
        </w:rPr>
        <w:t>, що стосую</w:t>
      </w:r>
      <w:bookmarkStart w:id="2" w:name="_GoBack"/>
      <w:bookmarkEnd w:id="2"/>
      <w:r w:rsidR="00555390">
        <w:rPr>
          <w:rFonts w:ascii="Times New Roman" w:hAnsi="Times New Roman" w:cs="Times New Roman"/>
          <w:sz w:val="28"/>
          <w:szCs w:val="28"/>
        </w:rPr>
        <w:t>ться прав людини</w:t>
      </w:r>
      <w:r w:rsidRPr="00260C83">
        <w:rPr>
          <w:rFonts w:ascii="Times New Roman" w:hAnsi="Times New Roman" w:cs="Times New Roman"/>
          <w:sz w:val="28"/>
          <w:szCs w:val="28"/>
        </w:rPr>
        <w:t>.</w:t>
      </w:r>
    </w:p>
    <w:p w:rsidR="00546ABE" w:rsidRPr="00260C83" w:rsidRDefault="00546ABE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ABE" w:rsidRDefault="00546ABE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D8" w:rsidRPr="00260C83" w:rsidRDefault="00530DD8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ABE" w:rsidRDefault="00546ABE" w:rsidP="00546ABE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60C83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Pr="00260C83">
        <w:rPr>
          <w:rFonts w:ascii="Times New Roman" w:hAnsi="Times New Roman" w:cs="Times New Roman"/>
          <w:sz w:val="28"/>
          <w:szCs w:val="28"/>
        </w:rPr>
        <w:t>Бізденежний</w:t>
      </w:r>
      <w:proofErr w:type="spellEnd"/>
    </w:p>
    <w:p w:rsidR="00C22F08" w:rsidRPr="00C22F08" w:rsidRDefault="00C22F08" w:rsidP="00546ABE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C22F08">
        <w:rPr>
          <w:rFonts w:ascii="Times New Roman" w:hAnsi="Times New Roman" w:cs="Times New Roman"/>
          <w:i/>
          <w:sz w:val="18"/>
          <w:szCs w:val="20"/>
        </w:rPr>
        <w:t xml:space="preserve">адвокат, Регіональний координатор взаємодії з громадськістю </w:t>
      </w:r>
    </w:p>
    <w:p w:rsidR="00C22F08" w:rsidRPr="00C22F08" w:rsidRDefault="00C22F08" w:rsidP="00546ABE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C22F08">
        <w:rPr>
          <w:rFonts w:ascii="Times New Roman" w:hAnsi="Times New Roman" w:cs="Times New Roman"/>
          <w:i/>
          <w:sz w:val="18"/>
          <w:szCs w:val="20"/>
        </w:rPr>
        <w:t xml:space="preserve">Уповноваженого Верховної Ради України з прав людини </w:t>
      </w:r>
    </w:p>
    <w:p w:rsidR="00C22F08" w:rsidRPr="00C22F08" w:rsidRDefault="00C22F08" w:rsidP="00546ABE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C22F08">
        <w:rPr>
          <w:rFonts w:ascii="Times New Roman" w:hAnsi="Times New Roman" w:cs="Times New Roman"/>
          <w:i/>
          <w:sz w:val="18"/>
          <w:szCs w:val="20"/>
        </w:rPr>
        <w:t xml:space="preserve">в Запорізькій області </w:t>
      </w:r>
    </w:p>
    <w:p w:rsidR="00546ABE" w:rsidRPr="00260C83" w:rsidRDefault="00546ABE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ABE" w:rsidRPr="00260C83" w:rsidRDefault="00546ABE" w:rsidP="0054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4D7" w:rsidRPr="00260C83" w:rsidRDefault="007624D7" w:rsidP="00685E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24D7" w:rsidRPr="00260C83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FE" w:rsidRDefault="004C0AFE" w:rsidP="00447C9C">
      <w:pPr>
        <w:spacing w:after="0" w:line="240" w:lineRule="auto"/>
      </w:pPr>
      <w:r>
        <w:separator/>
      </w:r>
    </w:p>
  </w:endnote>
  <w:endnote w:type="continuationSeparator" w:id="0">
    <w:p w:rsidR="004C0AFE" w:rsidRDefault="004C0AFE" w:rsidP="0044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03936"/>
      <w:docPartObj>
        <w:docPartGallery w:val="Page Numbers (Bottom of Page)"/>
        <w:docPartUnique/>
      </w:docPartObj>
    </w:sdtPr>
    <w:sdtContent>
      <w:p w:rsidR="00546ABE" w:rsidRDefault="00546A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90">
          <w:rPr>
            <w:noProof/>
          </w:rPr>
          <w:t>2</w:t>
        </w:r>
        <w:r>
          <w:fldChar w:fldCharType="end"/>
        </w:r>
      </w:p>
    </w:sdtContent>
  </w:sdt>
  <w:p w:rsidR="00546ABE" w:rsidRDefault="00546A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FE" w:rsidRDefault="004C0AFE" w:rsidP="00447C9C">
      <w:pPr>
        <w:spacing w:after="0" w:line="240" w:lineRule="auto"/>
      </w:pPr>
      <w:r>
        <w:separator/>
      </w:r>
    </w:p>
  </w:footnote>
  <w:footnote w:type="continuationSeparator" w:id="0">
    <w:p w:rsidR="004C0AFE" w:rsidRDefault="004C0AFE" w:rsidP="00447C9C">
      <w:pPr>
        <w:spacing w:after="0" w:line="240" w:lineRule="auto"/>
      </w:pPr>
      <w:r>
        <w:continuationSeparator/>
      </w:r>
    </w:p>
  </w:footnote>
  <w:footnote w:id="1">
    <w:p w:rsidR="00E65690" w:rsidRDefault="00E65690" w:rsidP="00E65690">
      <w:pPr>
        <w:pStyle w:val="a3"/>
      </w:pPr>
      <w:r>
        <w:rPr>
          <w:rStyle w:val="a5"/>
        </w:rPr>
        <w:footnoteRef/>
      </w:r>
      <w:r>
        <w:t xml:space="preserve"> </w:t>
      </w:r>
      <w:r w:rsidRPr="00447C9C">
        <w:rPr>
          <w:rFonts w:ascii="Times New Roman" w:hAnsi="Times New Roman" w:cs="Times New Roman"/>
        </w:rPr>
        <w:t>ч. 1 ст. 8 Конституції України</w:t>
      </w:r>
      <w:r>
        <w:rPr>
          <w:rFonts w:ascii="Times New Roman" w:hAnsi="Times New Roman" w:cs="Times New Roman"/>
        </w:rPr>
        <w:t>.</w:t>
      </w:r>
    </w:p>
  </w:footnote>
  <w:footnote w:id="2">
    <w:p w:rsidR="00D16CEB" w:rsidRDefault="00D16CEB">
      <w:pPr>
        <w:pStyle w:val="a3"/>
      </w:pPr>
      <w:r>
        <w:rPr>
          <w:rStyle w:val="a5"/>
        </w:rPr>
        <w:footnoteRef/>
      </w:r>
      <w:r>
        <w:t xml:space="preserve"> </w:t>
      </w:r>
      <w:r w:rsidRPr="00D16CEB">
        <w:rPr>
          <w:rFonts w:ascii="Times New Roman" w:hAnsi="Times New Roman" w:cs="Times New Roman"/>
          <w:bCs/>
        </w:rPr>
        <w:t>Рішення Конституційного суду України від 23 грудня 1997 року у справі № 7-зп/1997</w:t>
      </w:r>
      <w:r w:rsidRPr="00D16CEB">
        <w:rPr>
          <w:rFonts w:ascii="Times New Roman" w:hAnsi="Times New Roman" w:cs="Times New Roman"/>
          <w:bCs/>
        </w:rPr>
        <w:t>.</w:t>
      </w:r>
    </w:p>
  </w:footnote>
  <w:footnote w:id="3">
    <w:p w:rsidR="00D16CEB" w:rsidRDefault="00D16CEB" w:rsidP="00D16CEB">
      <w:pPr>
        <w:pStyle w:val="a3"/>
      </w:pPr>
      <w:r>
        <w:rPr>
          <w:rStyle w:val="a5"/>
        </w:rPr>
        <w:footnoteRef/>
      </w:r>
      <w:r>
        <w:t xml:space="preserve"> </w:t>
      </w:r>
      <w:r w:rsidRPr="00D16CEB">
        <w:rPr>
          <w:rFonts w:ascii="Times New Roman" w:hAnsi="Times New Roman" w:cs="Times New Roman"/>
          <w:bCs/>
        </w:rPr>
        <w:t>Рішення Конституційного суду України від</w:t>
      </w:r>
      <w:r>
        <w:rPr>
          <w:rFonts w:ascii="Times New Roman" w:hAnsi="Times New Roman" w:cs="Times New Roman"/>
          <w:bCs/>
        </w:rPr>
        <w:t xml:space="preserve"> </w:t>
      </w:r>
      <w:r w:rsidRPr="00D16CEB">
        <w:rPr>
          <w:rFonts w:ascii="Times New Roman" w:hAnsi="Times New Roman" w:cs="Times New Roman"/>
          <w:bCs/>
        </w:rPr>
        <w:t>20 березня 2014 року № 3-рп/2014</w:t>
      </w:r>
      <w:r w:rsidRPr="00D16CEB">
        <w:rPr>
          <w:rFonts w:ascii="Times New Roman" w:hAnsi="Times New Roman" w:cs="Times New Roman"/>
          <w:bCs/>
        </w:rPr>
        <w:t>.</w:t>
      </w:r>
    </w:p>
  </w:footnote>
  <w:footnote w:id="4">
    <w:p w:rsidR="00546ABE" w:rsidRDefault="00546ABE" w:rsidP="00546ABE">
      <w:pPr>
        <w:pStyle w:val="a3"/>
      </w:pPr>
      <w:r>
        <w:rPr>
          <w:rStyle w:val="a5"/>
        </w:rPr>
        <w:footnoteRef/>
      </w:r>
      <w:r>
        <w:t xml:space="preserve"> </w:t>
      </w:r>
      <w:r w:rsidRPr="00546ABE">
        <w:rPr>
          <w:rFonts w:ascii="Times New Roman" w:hAnsi="Times New Roman" w:cs="Times New Roman"/>
        </w:rPr>
        <w:t>Доповід</w:t>
      </w:r>
      <w:r w:rsidRPr="00546ABE">
        <w:rPr>
          <w:rFonts w:ascii="Times New Roman" w:hAnsi="Times New Roman" w:cs="Times New Roman"/>
        </w:rPr>
        <w:t>ь</w:t>
      </w:r>
      <w:r w:rsidRPr="00546ABE">
        <w:rPr>
          <w:rFonts w:ascii="Times New Roman" w:hAnsi="Times New Roman" w:cs="Times New Roman"/>
        </w:rPr>
        <w:t xml:space="preserve"> Венеціанської комісії «Про верховенство права»</w:t>
      </w:r>
      <w:r w:rsidRPr="00546AB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6B1"/>
    <w:multiLevelType w:val="multilevel"/>
    <w:tmpl w:val="E57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94C7E"/>
    <w:multiLevelType w:val="hybridMultilevel"/>
    <w:tmpl w:val="2684EFA8"/>
    <w:lvl w:ilvl="0" w:tplc="B5D0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1A5829"/>
    <w:multiLevelType w:val="hybridMultilevel"/>
    <w:tmpl w:val="AED256E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BF0E63"/>
    <w:multiLevelType w:val="multilevel"/>
    <w:tmpl w:val="5E1C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3017C"/>
    <w:multiLevelType w:val="hybridMultilevel"/>
    <w:tmpl w:val="519E9C08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0C"/>
    <w:rsid w:val="000C69B6"/>
    <w:rsid w:val="001A5C03"/>
    <w:rsid w:val="002008AF"/>
    <w:rsid w:val="00260C83"/>
    <w:rsid w:val="00447C9C"/>
    <w:rsid w:val="004C0AFE"/>
    <w:rsid w:val="00530DD8"/>
    <w:rsid w:val="00546ABE"/>
    <w:rsid w:val="00555390"/>
    <w:rsid w:val="00562C73"/>
    <w:rsid w:val="00685EFD"/>
    <w:rsid w:val="006F5584"/>
    <w:rsid w:val="007624D7"/>
    <w:rsid w:val="00914D01"/>
    <w:rsid w:val="009F6B0C"/>
    <w:rsid w:val="00AD7763"/>
    <w:rsid w:val="00C22F08"/>
    <w:rsid w:val="00D16CEB"/>
    <w:rsid w:val="00E65690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DBC"/>
  <w15:chartTrackingRefBased/>
  <w15:docId w15:val="{FB801885-DA17-445A-A995-AFF8F9B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5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447C9C"/>
  </w:style>
  <w:style w:type="character" w:customStyle="1" w:styleId="20">
    <w:name w:val="20"/>
    <w:basedOn w:val="a0"/>
    <w:rsid w:val="00447C9C"/>
  </w:style>
  <w:style w:type="paragraph" w:customStyle="1" w:styleId="rvps2">
    <w:name w:val="rvps2"/>
    <w:basedOn w:val="a"/>
    <w:rsid w:val="0044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447C9C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447C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7C9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85E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5EF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Emphasis"/>
    <w:basedOn w:val="a0"/>
    <w:uiPriority w:val="20"/>
    <w:qFormat/>
    <w:rsid w:val="00685EFD"/>
    <w:rPr>
      <w:i/>
      <w:iCs/>
    </w:rPr>
  </w:style>
  <w:style w:type="paragraph" w:styleId="a8">
    <w:name w:val="Normal (Web)"/>
    <w:basedOn w:val="a"/>
    <w:uiPriority w:val="99"/>
    <w:unhideWhenUsed/>
    <w:rsid w:val="0068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99"/>
    <w:qFormat/>
    <w:rsid w:val="00685E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46A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546ABE"/>
  </w:style>
  <w:style w:type="paragraph" w:styleId="ac">
    <w:name w:val="footer"/>
    <w:basedOn w:val="a"/>
    <w:link w:val="ad"/>
    <w:uiPriority w:val="99"/>
    <w:unhideWhenUsed/>
    <w:rsid w:val="00546A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46ABE"/>
  </w:style>
  <w:style w:type="table" w:styleId="ae">
    <w:name w:val="Table Grid"/>
    <w:basedOn w:val="a1"/>
    <w:uiPriority w:val="39"/>
    <w:rsid w:val="00260C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E791-0E14-4020-95E9-3039B514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2020-07-12T10:58:00Z</dcterms:created>
  <dcterms:modified xsi:type="dcterms:W3CDTF">2020-07-12T12:46:00Z</dcterms:modified>
</cp:coreProperties>
</file>